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6015" w14:textId="237483DE" w:rsidR="00487B3A" w:rsidRDefault="00487B3A" w:rsidP="00487B3A">
      <w:pPr>
        <w:widowControl/>
        <w:jc w:val="left"/>
      </w:pPr>
      <w:r>
        <w:rPr>
          <w:rFonts w:hint="eastAsia"/>
        </w:rPr>
        <w:t>様式</w:t>
      </w:r>
      <w:r w:rsidR="003617CC">
        <w:rPr>
          <w:rFonts w:hint="eastAsia"/>
        </w:rPr>
        <w:t>５</w:t>
      </w:r>
    </w:p>
    <w:p w14:paraId="6F39D008" w14:textId="77777777" w:rsidR="00487B3A" w:rsidRDefault="00487B3A" w:rsidP="00487B3A"/>
    <w:p w14:paraId="17EEAAE9" w14:textId="5D5C6D1B" w:rsidR="00487B3A" w:rsidRDefault="00487B3A" w:rsidP="00487B3A">
      <w:pPr>
        <w:jc w:val="center"/>
      </w:pPr>
      <w:r>
        <w:rPr>
          <w:rFonts w:hint="eastAsia"/>
        </w:rPr>
        <w:t>業務</w:t>
      </w:r>
      <w:r w:rsidR="005F6B4C">
        <w:rPr>
          <w:rFonts w:hint="eastAsia"/>
        </w:rPr>
        <w:t>受託</w:t>
      </w:r>
      <w:r>
        <w:rPr>
          <w:rFonts w:hint="eastAsia"/>
        </w:rPr>
        <w:t>実績</w:t>
      </w:r>
      <w:r w:rsidR="005F6B4C">
        <w:rPr>
          <w:rFonts w:hint="eastAsia"/>
        </w:rPr>
        <w:t>書</w:t>
      </w:r>
    </w:p>
    <w:p w14:paraId="3A1F649E" w14:textId="634E5BB9" w:rsidR="00C613BF" w:rsidRDefault="00C613BF">
      <w:pPr>
        <w:widowControl/>
        <w:jc w:val="left"/>
        <w:rPr>
          <w:szCs w:val="21"/>
        </w:rPr>
      </w:pPr>
    </w:p>
    <w:p w14:paraId="5021B78D" w14:textId="77777777" w:rsidR="00E32890" w:rsidRDefault="00E32890">
      <w:pPr>
        <w:widowControl/>
        <w:jc w:val="left"/>
        <w:rPr>
          <w:szCs w:val="21"/>
        </w:rPr>
      </w:pPr>
    </w:p>
    <w:p w14:paraId="50C76982" w14:textId="6E28605B" w:rsidR="00E32890" w:rsidRDefault="00E32890" w:rsidP="00E32890">
      <w:pPr>
        <w:widowControl/>
        <w:ind w:firstLineChars="1900" w:firstLine="4466"/>
        <w:jc w:val="left"/>
        <w:rPr>
          <w:szCs w:val="21"/>
        </w:rPr>
      </w:pPr>
      <w:r>
        <w:rPr>
          <w:rFonts w:hint="eastAsia"/>
          <w:szCs w:val="21"/>
        </w:rPr>
        <w:t>称号又は名称</w:t>
      </w:r>
    </w:p>
    <w:p w14:paraId="3D5A9D2B" w14:textId="77777777" w:rsidR="00E32890" w:rsidRPr="00487B3A" w:rsidRDefault="00E32890">
      <w:pPr>
        <w:widowControl/>
        <w:jc w:val="left"/>
        <w:rPr>
          <w:szCs w:val="21"/>
        </w:rPr>
      </w:pPr>
    </w:p>
    <w:p w14:paraId="6163CF2C" w14:textId="0482DCA0" w:rsidR="00487B3A" w:rsidRDefault="00487B3A">
      <w:pPr>
        <w:widowControl/>
        <w:jc w:val="left"/>
        <w:rPr>
          <w:rFonts w:asciiTheme="minorEastAsia" w:hAnsiTheme="minorEastAsia"/>
          <w:szCs w:val="21"/>
        </w:rPr>
      </w:pPr>
      <w:r w:rsidRPr="00487B3A">
        <w:rPr>
          <w:rFonts w:hint="eastAsia"/>
          <w:szCs w:val="21"/>
        </w:rPr>
        <w:t xml:space="preserve">　</w:t>
      </w:r>
      <w:r w:rsidR="00E92CA7">
        <w:rPr>
          <w:rFonts w:hint="eastAsia"/>
          <w:szCs w:val="21"/>
        </w:rPr>
        <w:t>令和２年度以降</w:t>
      </w:r>
      <w:r w:rsidR="00E32890">
        <w:rPr>
          <w:rFonts w:hint="eastAsia"/>
          <w:szCs w:val="21"/>
        </w:rPr>
        <w:t>に受託した</w:t>
      </w:r>
      <w:r w:rsidR="000C42B5">
        <w:rPr>
          <w:rFonts w:asciiTheme="minorEastAsia" w:hAnsiTheme="minorEastAsia" w:hint="eastAsia"/>
          <w:szCs w:val="21"/>
        </w:rPr>
        <w:t>町勢要覧作成</w:t>
      </w:r>
      <w:r w:rsidR="005F6B4C" w:rsidRPr="005F6B4C">
        <w:rPr>
          <w:rFonts w:asciiTheme="minorEastAsia" w:hAnsiTheme="minorEastAsia" w:hint="eastAsia"/>
          <w:szCs w:val="21"/>
        </w:rPr>
        <w:t>業務又は</w:t>
      </w:r>
      <w:r w:rsidR="00E92CA7" w:rsidRPr="00E92CA7">
        <w:rPr>
          <w:rFonts w:asciiTheme="minorEastAsia" w:hAnsiTheme="minorEastAsia" w:hint="eastAsia"/>
          <w:szCs w:val="21"/>
        </w:rPr>
        <w:t>地方公共団体が発行する刊行物等の作成業務</w:t>
      </w:r>
      <w:r w:rsidR="005F6B4C" w:rsidRPr="005F6B4C">
        <w:rPr>
          <w:rFonts w:asciiTheme="minorEastAsia" w:hAnsiTheme="minorEastAsia" w:hint="eastAsia"/>
          <w:szCs w:val="21"/>
        </w:rPr>
        <w:t>の</w:t>
      </w:r>
      <w:r w:rsidR="00E92CA7">
        <w:rPr>
          <w:rFonts w:asciiTheme="minorEastAsia" w:hAnsiTheme="minorEastAsia" w:hint="eastAsia"/>
          <w:szCs w:val="21"/>
        </w:rPr>
        <w:t>受託</w:t>
      </w:r>
      <w:r w:rsidR="005F6B4C" w:rsidRPr="005F6B4C">
        <w:rPr>
          <w:rFonts w:asciiTheme="minorEastAsia" w:hAnsiTheme="minorEastAsia" w:hint="eastAsia"/>
          <w:szCs w:val="21"/>
        </w:rPr>
        <w:t>実績</w:t>
      </w:r>
      <w:r w:rsidRPr="00487B3A">
        <w:rPr>
          <w:rFonts w:asciiTheme="minorEastAsia" w:hAnsiTheme="minorEastAsia" w:hint="eastAsia"/>
          <w:szCs w:val="21"/>
        </w:rPr>
        <w:t>は次のとおり</w:t>
      </w:r>
      <w:r w:rsidR="00EF6084">
        <w:rPr>
          <w:rFonts w:asciiTheme="minorEastAsia" w:hAnsiTheme="minorEastAsia" w:hint="eastAsia"/>
          <w:szCs w:val="21"/>
        </w:rPr>
        <w:t>です</w:t>
      </w:r>
      <w:r w:rsidRPr="00487B3A">
        <w:rPr>
          <w:rFonts w:asciiTheme="minorEastAsia" w:hAnsiTheme="minorEastAsia" w:hint="eastAsia"/>
          <w:szCs w:val="21"/>
        </w:rPr>
        <w:t>。</w:t>
      </w:r>
    </w:p>
    <w:p w14:paraId="17AED95D" w14:textId="77777777" w:rsidR="00E32890" w:rsidRPr="00E32890" w:rsidRDefault="00E32890">
      <w:pPr>
        <w:widowControl/>
        <w:jc w:val="left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985"/>
        <w:gridCol w:w="1417"/>
        <w:gridCol w:w="2262"/>
      </w:tblGrid>
      <w:tr w:rsidR="00487B3A" w14:paraId="599F9239" w14:textId="77777777" w:rsidTr="00E32890">
        <w:trPr>
          <w:trHeight w:val="354"/>
        </w:trPr>
        <w:tc>
          <w:tcPr>
            <w:tcW w:w="704" w:type="dxa"/>
            <w:vAlign w:val="center"/>
          </w:tcPr>
          <w:p w14:paraId="4D0FB9A7" w14:textId="77777777" w:rsidR="00487B3A" w:rsidRDefault="00487B3A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2126" w:type="dxa"/>
            <w:vAlign w:val="center"/>
          </w:tcPr>
          <w:p w14:paraId="6F52205E" w14:textId="175E4345" w:rsidR="00487B3A" w:rsidRDefault="007E3BDC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受託年度・</w:t>
            </w:r>
            <w:r w:rsidR="00487B3A">
              <w:rPr>
                <w:rFonts w:hint="eastAsia"/>
                <w:szCs w:val="21"/>
              </w:rPr>
              <w:t>業務名</w:t>
            </w:r>
          </w:p>
        </w:tc>
        <w:tc>
          <w:tcPr>
            <w:tcW w:w="1985" w:type="dxa"/>
            <w:vAlign w:val="center"/>
          </w:tcPr>
          <w:p w14:paraId="3CB0BB26" w14:textId="4EEB2631" w:rsidR="00487B3A" w:rsidRDefault="00487B3A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</w:t>
            </w:r>
            <w:r w:rsidR="00BE7A34">
              <w:rPr>
                <w:rFonts w:hint="eastAsia"/>
                <w:szCs w:val="21"/>
              </w:rPr>
              <w:t>者</w:t>
            </w:r>
          </w:p>
        </w:tc>
        <w:tc>
          <w:tcPr>
            <w:tcW w:w="1417" w:type="dxa"/>
            <w:vAlign w:val="center"/>
          </w:tcPr>
          <w:p w14:paraId="6308642A" w14:textId="77777777" w:rsidR="00487B3A" w:rsidRDefault="00487B3A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2262" w:type="dxa"/>
            <w:vAlign w:val="center"/>
          </w:tcPr>
          <w:p w14:paraId="53F78469" w14:textId="77777777" w:rsidR="00487B3A" w:rsidRDefault="00487B3A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業務概要</w:t>
            </w:r>
          </w:p>
        </w:tc>
      </w:tr>
      <w:tr w:rsidR="00487B3A" w14:paraId="6F5AD2D8" w14:textId="77777777" w:rsidTr="007E3BDC">
        <w:trPr>
          <w:trHeight w:val="1649"/>
        </w:trPr>
        <w:tc>
          <w:tcPr>
            <w:tcW w:w="704" w:type="dxa"/>
            <w:vAlign w:val="center"/>
          </w:tcPr>
          <w:p w14:paraId="59B98BFE" w14:textId="77777777" w:rsidR="00487B3A" w:rsidRDefault="00F10ECC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126" w:type="dxa"/>
          </w:tcPr>
          <w:p w14:paraId="44E29972" w14:textId="098C7263" w:rsidR="00487B3A" w:rsidRDefault="008E4C6A" w:rsidP="00AC41AA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7E3BDC">
              <w:rPr>
                <w:rFonts w:hint="eastAsia"/>
                <w:szCs w:val="21"/>
              </w:rPr>
              <w:t>年度</w:t>
            </w:r>
          </w:p>
          <w:p w14:paraId="3E3C6FB5" w14:textId="09D4D456" w:rsidR="007E3BDC" w:rsidRDefault="007E3BDC" w:rsidP="007E3BDC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</w:tcPr>
          <w:p w14:paraId="2F9643D4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417" w:type="dxa"/>
          </w:tcPr>
          <w:p w14:paraId="32B4E406" w14:textId="77777777" w:rsidR="00487B3A" w:rsidRDefault="00487B3A" w:rsidP="00F10ECC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2" w:type="dxa"/>
          </w:tcPr>
          <w:p w14:paraId="609C8302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</w:tr>
      <w:tr w:rsidR="00487B3A" w14:paraId="66513602" w14:textId="77777777" w:rsidTr="007E3BDC">
        <w:trPr>
          <w:trHeight w:val="1545"/>
        </w:trPr>
        <w:tc>
          <w:tcPr>
            <w:tcW w:w="704" w:type="dxa"/>
            <w:vAlign w:val="center"/>
          </w:tcPr>
          <w:p w14:paraId="0A57909F" w14:textId="77777777" w:rsidR="00487B3A" w:rsidRDefault="00F10ECC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126" w:type="dxa"/>
          </w:tcPr>
          <w:p w14:paraId="0BE659B9" w14:textId="7C12CAE1" w:rsidR="007E3BDC" w:rsidRDefault="008E4C6A" w:rsidP="007E3BDC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C41AA">
              <w:rPr>
                <w:rFonts w:hint="eastAsia"/>
                <w:szCs w:val="21"/>
              </w:rPr>
              <w:t xml:space="preserve">　</w:t>
            </w:r>
            <w:r w:rsidR="007E3BDC">
              <w:rPr>
                <w:rFonts w:hint="eastAsia"/>
                <w:szCs w:val="21"/>
              </w:rPr>
              <w:t>年度</w:t>
            </w:r>
          </w:p>
          <w:p w14:paraId="5C53E9D1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</w:tcPr>
          <w:p w14:paraId="1A3DF0C3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417" w:type="dxa"/>
          </w:tcPr>
          <w:p w14:paraId="554A29A7" w14:textId="77777777" w:rsidR="00487B3A" w:rsidRDefault="00487B3A" w:rsidP="00F10ECC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2" w:type="dxa"/>
          </w:tcPr>
          <w:p w14:paraId="192CCA15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</w:tr>
      <w:tr w:rsidR="00487B3A" w14:paraId="314BB361" w14:textId="77777777" w:rsidTr="007E3BDC">
        <w:trPr>
          <w:trHeight w:val="1411"/>
        </w:trPr>
        <w:tc>
          <w:tcPr>
            <w:tcW w:w="704" w:type="dxa"/>
            <w:vAlign w:val="center"/>
          </w:tcPr>
          <w:p w14:paraId="5491D546" w14:textId="77777777" w:rsidR="00487B3A" w:rsidRDefault="00F10ECC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126" w:type="dxa"/>
          </w:tcPr>
          <w:p w14:paraId="1F0CBFD0" w14:textId="5A6B9F36" w:rsidR="007E3BDC" w:rsidRDefault="008E4C6A" w:rsidP="007E3BDC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C41AA">
              <w:rPr>
                <w:rFonts w:hint="eastAsia"/>
                <w:szCs w:val="21"/>
              </w:rPr>
              <w:t xml:space="preserve">　</w:t>
            </w:r>
            <w:r w:rsidR="007E3BDC">
              <w:rPr>
                <w:rFonts w:hint="eastAsia"/>
                <w:szCs w:val="21"/>
              </w:rPr>
              <w:t>年度</w:t>
            </w:r>
          </w:p>
          <w:p w14:paraId="79AFC381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</w:tcPr>
          <w:p w14:paraId="66EC2D56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417" w:type="dxa"/>
          </w:tcPr>
          <w:p w14:paraId="0D9437A7" w14:textId="77777777" w:rsidR="00487B3A" w:rsidRDefault="00487B3A" w:rsidP="00F10ECC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2" w:type="dxa"/>
          </w:tcPr>
          <w:p w14:paraId="0A27BB5E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</w:tr>
      <w:tr w:rsidR="00487B3A" w14:paraId="45AD850F" w14:textId="77777777" w:rsidTr="007E3BDC">
        <w:trPr>
          <w:trHeight w:val="1404"/>
        </w:trPr>
        <w:tc>
          <w:tcPr>
            <w:tcW w:w="704" w:type="dxa"/>
            <w:vAlign w:val="center"/>
          </w:tcPr>
          <w:p w14:paraId="402D6CDA" w14:textId="77777777" w:rsidR="00487B3A" w:rsidRDefault="00F10ECC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126" w:type="dxa"/>
          </w:tcPr>
          <w:p w14:paraId="47274B7B" w14:textId="544F7928" w:rsidR="007E3BDC" w:rsidRDefault="008E4C6A" w:rsidP="007E3BDC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C41AA">
              <w:rPr>
                <w:rFonts w:hint="eastAsia"/>
                <w:szCs w:val="21"/>
              </w:rPr>
              <w:t xml:space="preserve">　</w:t>
            </w:r>
            <w:r w:rsidR="007E3BDC">
              <w:rPr>
                <w:rFonts w:hint="eastAsia"/>
                <w:szCs w:val="21"/>
              </w:rPr>
              <w:t>年度</w:t>
            </w:r>
          </w:p>
          <w:p w14:paraId="29B5AE27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</w:tcPr>
          <w:p w14:paraId="39E6E888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417" w:type="dxa"/>
          </w:tcPr>
          <w:p w14:paraId="6A73857E" w14:textId="77777777" w:rsidR="00487B3A" w:rsidRDefault="00487B3A" w:rsidP="00F10ECC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2" w:type="dxa"/>
          </w:tcPr>
          <w:p w14:paraId="6CD515AD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</w:tr>
      <w:tr w:rsidR="00487B3A" w14:paraId="3C9DA7E3" w14:textId="77777777" w:rsidTr="007E3BDC">
        <w:trPr>
          <w:trHeight w:val="1551"/>
        </w:trPr>
        <w:tc>
          <w:tcPr>
            <w:tcW w:w="704" w:type="dxa"/>
            <w:vAlign w:val="center"/>
          </w:tcPr>
          <w:p w14:paraId="2CD669FD" w14:textId="77777777" w:rsidR="00487B3A" w:rsidRDefault="00F10ECC" w:rsidP="00F10E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126" w:type="dxa"/>
          </w:tcPr>
          <w:p w14:paraId="49877B02" w14:textId="21CA3C2C" w:rsidR="007E3BDC" w:rsidRDefault="008E4C6A" w:rsidP="007E3BDC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C41AA">
              <w:rPr>
                <w:rFonts w:hint="eastAsia"/>
                <w:szCs w:val="21"/>
              </w:rPr>
              <w:t xml:space="preserve">　</w:t>
            </w:r>
            <w:r w:rsidR="007E3BDC">
              <w:rPr>
                <w:rFonts w:hint="eastAsia"/>
                <w:szCs w:val="21"/>
              </w:rPr>
              <w:t>年度</w:t>
            </w:r>
          </w:p>
          <w:p w14:paraId="38ACEB13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</w:tcPr>
          <w:p w14:paraId="5CC2FB69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  <w:tc>
          <w:tcPr>
            <w:tcW w:w="1417" w:type="dxa"/>
          </w:tcPr>
          <w:p w14:paraId="3F33DE3C" w14:textId="77777777" w:rsidR="00487B3A" w:rsidRDefault="00487B3A" w:rsidP="00F10ECC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2" w:type="dxa"/>
          </w:tcPr>
          <w:p w14:paraId="43E17DA3" w14:textId="77777777" w:rsidR="00487B3A" w:rsidRDefault="00487B3A" w:rsidP="007E3BDC">
            <w:pPr>
              <w:widowControl/>
              <w:rPr>
                <w:szCs w:val="21"/>
              </w:rPr>
            </w:pPr>
          </w:p>
        </w:tc>
      </w:tr>
    </w:tbl>
    <w:p w14:paraId="073E88DC" w14:textId="6F5B9C04" w:rsidR="00487B3A" w:rsidRPr="005D7026" w:rsidRDefault="00487B3A">
      <w:pPr>
        <w:widowControl/>
        <w:jc w:val="left"/>
        <w:rPr>
          <w:rFonts w:asciiTheme="minorEastAsia" w:hAnsiTheme="minorEastAsia"/>
          <w:szCs w:val="21"/>
        </w:rPr>
      </w:pPr>
      <w:r w:rsidRPr="005D7026">
        <w:rPr>
          <w:rFonts w:asciiTheme="minorEastAsia" w:hAnsiTheme="minorEastAsia" w:hint="eastAsia"/>
          <w:szCs w:val="21"/>
        </w:rPr>
        <w:t>注</w:t>
      </w:r>
      <w:r w:rsidR="00E32890">
        <w:rPr>
          <w:rFonts w:asciiTheme="minorEastAsia" w:hAnsiTheme="minorEastAsia" w:hint="eastAsia"/>
          <w:szCs w:val="21"/>
        </w:rPr>
        <w:t>１</w:t>
      </w:r>
      <w:r w:rsidRPr="005D7026">
        <w:rPr>
          <w:rFonts w:asciiTheme="minorEastAsia" w:hAnsiTheme="minorEastAsia" w:hint="eastAsia"/>
          <w:szCs w:val="21"/>
        </w:rPr>
        <w:t>）</w:t>
      </w:r>
      <w:r w:rsidR="008E4C6A">
        <w:rPr>
          <w:rFonts w:asciiTheme="minorEastAsia" w:hAnsiTheme="minorEastAsia" w:hint="eastAsia"/>
          <w:szCs w:val="21"/>
        </w:rPr>
        <w:t>令和</w:t>
      </w:r>
      <w:r w:rsidR="00E92CA7">
        <w:rPr>
          <w:rFonts w:asciiTheme="minorEastAsia" w:hAnsiTheme="minorEastAsia" w:hint="eastAsia"/>
          <w:szCs w:val="21"/>
        </w:rPr>
        <w:t>５</w:t>
      </w:r>
      <w:r w:rsidR="00F10ECC" w:rsidRPr="005D7026">
        <w:rPr>
          <w:rFonts w:asciiTheme="minorEastAsia" w:hAnsiTheme="minorEastAsia" w:hint="eastAsia"/>
          <w:szCs w:val="21"/>
        </w:rPr>
        <w:t>年度</w:t>
      </w:r>
      <w:r w:rsidR="00E92CA7">
        <w:rPr>
          <w:rFonts w:asciiTheme="minorEastAsia" w:hAnsiTheme="minorEastAsia" w:hint="eastAsia"/>
          <w:szCs w:val="21"/>
        </w:rPr>
        <w:t>中の受託</w:t>
      </w:r>
      <w:r w:rsidRPr="005D7026">
        <w:rPr>
          <w:rFonts w:asciiTheme="minorEastAsia" w:hAnsiTheme="minorEastAsia" w:hint="eastAsia"/>
          <w:szCs w:val="21"/>
        </w:rPr>
        <w:t>実績</w:t>
      </w:r>
      <w:r w:rsidR="00E92CA7">
        <w:rPr>
          <w:rFonts w:asciiTheme="minorEastAsia" w:hAnsiTheme="minorEastAsia" w:hint="eastAsia"/>
          <w:szCs w:val="21"/>
        </w:rPr>
        <w:t>は、</w:t>
      </w:r>
      <w:r w:rsidR="007B168C">
        <w:rPr>
          <w:rFonts w:asciiTheme="minorEastAsia" w:hAnsiTheme="minorEastAsia" w:hint="eastAsia"/>
          <w:szCs w:val="21"/>
        </w:rPr>
        <w:t>参加表明時点で</w:t>
      </w:r>
      <w:r w:rsidR="00E92CA7">
        <w:rPr>
          <w:rFonts w:asciiTheme="minorEastAsia" w:hAnsiTheme="minorEastAsia" w:hint="eastAsia"/>
          <w:szCs w:val="21"/>
        </w:rPr>
        <w:t>完了し</w:t>
      </w:r>
      <w:r w:rsidR="007B168C">
        <w:rPr>
          <w:rFonts w:asciiTheme="minorEastAsia" w:hAnsiTheme="minorEastAsia" w:hint="eastAsia"/>
          <w:szCs w:val="21"/>
        </w:rPr>
        <w:t>ている業務</w:t>
      </w:r>
      <w:r w:rsidR="00E92CA7">
        <w:rPr>
          <w:rFonts w:asciiTheme="minorEastAsia" w:hAnsiTheme="minorEastAsia" w:hint="eastAsia"/>
          <w:szCs w:val="21"/>
        </w:rPr>
        <w:t>に限</w:t>
      </w:r>
      <w:r w:rsidRPr="005D7026">
        <w:rPr>
          <w:rFonts w:asciiTheme="minorEastAsia" w:hAnsiTheme="minorEastAsia" w:hint="eastAsia"/>
          <w:szCs w:val="21"/>
        </w:rPr>
        <w:t>る。</w:t>
      </w:r>
    </w:p>
    <w:p w14:paraId="051507CA" w14:textId="2C2D9B9F" w:rsidR="00487B3A" w:rsidRPr="005D7026" w:rsidRDefault="00487B3A">
      <w:pPr>
        <w:widowControl/>
        <w:jc w:val="left"/>
        <w:rPr>
          <w:rFonts w:asciiTheme="minorEastAsia" w:hAnsiTheme="minorEastAsia"/>
          <w:szCs w:val="21"/>
        </w:rPr>
      </w:pPr>
      <w:r w:rsidRPr="005D7026">
        <w:rPr>
          <w:rFonts w:asciiTheme="minorEastAsia" w:hAnsiTheme="minorEastAsia" w:hint="eastAsia"/>
          <w:szCs w:val="21"/>
        </w:rPr>
        <w:t>注</w:t>
      </w:r>
      <w:r w:rsidR="00E32890">
        <w:rPr>
          <w:rFonts w:asciiTheme="minorEastAsia" w:hAnsiTheme="minorEastAsia" w:hint="eastAsia"/>
          <w:szCs w:val="21"/>
        </w:rPr>
        <w:t>２</w:t>
      </w:r>
      <w:r w:rsidRPr="005D7026">
        <w:rPr>
          <w:rFonts w:asciiTheme="minorEastAsia" w:hAnsiTheme="minorEastAsia" w:hint="eastAsia"/>
          <w:szCs w:val="21"/>
        </w:rPr>
        <w:t>）複数ある場合は、</w:t>
      </w:r>
      <w:r w:rsidR="00F10ECC" w:rsidRPr="005D7026">
        <w:rPr>
          <w:rFonts w:asciiTheme="minorEastAsia" w:hAnsiTheme="minorEastAsia" w:hint="eastAsia"/>
          <w:szCs w:val="21"/>
        </w:rPr>
        <w:t>契約金額</w:t>
      </w:r>
      <w:r w:rsidR="00E32890">
        <w:rPr>
          <w:rFonts w:asciiTheme="minorEastAsia" w:hAnsiTheme="minorEastAsia" w:hint="eastAsia"/>
          <w:szCs w:val="21"/>
        </w:rPr>
        <w:t>が大きい順に</w:t>
      </w:r>
      <w:r w:rsidR="00F10ECC" w:rsidRPr="005D7026">
        <w:rPr>
          <w:rFonts w:asciiTheme="minorEastAsia" w:hAnsiTheme="minorEastAsia" w:hint="eastAsia"/>
          <w:szCs w:val="21"/>
        </w:rPr>
        <w:t>上位</w:t>
      </w:r>
      <w:r w:rsidR="00E32890">
        <w:rPr>
          <w:rFonts w:asciiTheme="minorEastAsia" w:hAnsiTheme="minorEastAsia" w:hint="eastAsia"/>
          <w:szCs w:val="21"/>
        </w:rPr>
        <w:t>５件</w:t>
      </w:r>
      <w:r w:rsidR="00F10ECC" w:rsidRPr="005D7026">
        <w:rPr>
          <w:rFonts w:asciiTheme="minorEastAsia" w:hAnsiTheme="minorEastAsia" w:hint="eastAsia"/>
          <w:szCs w:val="21"/>
        </w:rPr>
        <w:t>までとする。</w:t>
      </w:r>
    </w:p>
    <w:p w14:paraId="2C9BBD2A" w14:textId="38D10140" w:rsidR="00F10ECC" w:rsidRDefault="00F10ECC" w:rsidP="00E32890">
      <w:pPr>
        <w:widowControl/>
        <w:ind w:left="470" w:hangingChars="200" w:hanging="470"/>
        <w:jc w:val="left"/>
        <w:rPr>
          <w:szCs w:val="21"/>
        </w:rPr>
      </w:pPr>
      <w:r w:rsidRPr="005D7026">
        <w:rPr>
          <w:rFonts w:asciiTheme="minorEastAsia" w:hAnsiTheme="minorEastAsia" w:hint="eastAsia"/>
          <w:szCs w:val="21"/>
        </w:rPr>
        <w:t>注</w:t>
      </w:r>
      <w:r w:rsidR="00E32890">
        <w:rPr>
          <w:rFonts w:asciiTheme="minorEastAsia" w:hAnsiTheme="minorEastAsia" w:hint="eastAsia"/>
          <w:szCs w:val="21"/>
        </w:rPr>
        <w:t>３</w:t>
      </w:r>
      <w:r w:rsidRPr="005D7026">
        <w:rPr>
          <w:rFonts w:asciiTheme="minorEastAsia" w:hAnsiTheme="minorEastAsia" w:hint="eastAsia"/>
          <w:szCs w:val="21"/>
        </w:rPr>
        <w:t>）</w:t>
      </w:r>
      <w:r w:rsidR="00ED6A45" w:rsidRPr="005D7026">
        <w:rPr>
          <w:rFonts w:asciiTheme="minorEastAsia" w:hAnsiTheme="minorEastAsia" w:hint="eastAsia"/>
          <w:szCs w:val="21"/>
        </w:rPr>
        <w:t>番号</w:t>
      </w:r>
      <w:r w:rsidR="00E32890">
        <w:rPr>
          <w:rFonts w:asciiTheme="minorEastAsia" w:hAnsiTheme="minorEastAsia" w:hint="eastAsia"/>
          <w:szCs w:val="21"/>
        </w:rPr>
        <w:t>１の契約は</w:t>
      </w:r>
      <w:r w:rsidR="00ED6A45" w:rsidRPr="005D7026">
        <w:rPr>
          <w:rFonts w:asciiTheme="minorEastAsia" w:hAnsiTheme="minorEastAsia" w:hint="eastAsia"/>
          <w:szCs w:val="21"/>
        </w:rPr>
        <w:t>、</w:t>
      </w:r>
      <w:r w:rsidRPr="005D7026">
        <w:rPr>
          <w:rFonts w:asciiTheme="minorEastAsia" w:hAnsiTheme="minorEastAsia" w:hint="eastAsia"/>
          <w:szCs w:val="21"/>
        </w:rPr>
        <w:t>業務内容を確</w:t>
      </w:r>
      <w:r>
        <w:rPr>
          <w:rFonts w:hint="eastAsia"/>
          <w:szCs w:val="21"/>
        </w:rPr>
        <w:t>認できる書類（契約書</w:t>
      </w:r>
      <w:r w:rsidR="00E32890">
        <w:rPr>
          <w:rFonts w:hint="eastAsia"/>
          <w:szCs w:val="21"/>
        </w:rPr>
        <w:t>等</w:t>
      </w:r>
      <w:r>
        <w:rPr>
          <w:rFonts w:hint="eastAsia"/>
          <w:szCs w:val="21"/>
        </w:rPr>
        <w:t>の写し）を添付すること。</w:t>
      </w:r>
    </w:p>
    <w:sectPr w:rsidR="00F10ECC" w:rsidSect="005E5E17">
      <w:pgSz w:w="11906" w:h="16838" w:code="9"/>
      <w:pgMar w:top="1701" w:right="1701" w:bottom="1701" w:left="1701" w:header="851" w:footer="992" w:gutter="0"/>
      <w:cols w:space="425"/>
      <w:docGrid w:type="linesAndChars" w:linePitch="388" w:charSpace="5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8497" w14:textId="77777777" w:rsidR="00B7189C" w:rsidRDefault="00B7189C" w:rsidP="000746EB">
      <w:r>
        <w:separator/>
      </w:r>
    </w:p>
  </w:endnote>
  <w:endnote w:type="continuationSeparator" w:id="0">
    <w:p w14:paraId="3148AB2C" w14:textId="77777777" w:rsidR="00B7189C" w:rsidRDefault="00B7189C" w:rsidP="0007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683E" w14:textId="77777777" w:rsidR="00B7189C" w:rsidRDefault="00B7189C" w:rsidP="000746EB">
      <w:r>
        <w:separator/>
      </w:r>
    </w:p>
  </w:footnote>
  <w:footnote w:type="continuationSeparator" w:id="0">
    <w:p w14:paraId="27D82442" w14:textId="77777777" w:rsidR="00B7189C" w:rsidRDefault="00B7189C" w:rsidP="0007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5"/>
  <w:drawingGridVerticalSpacing w:val="19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E8"/>
    <w:rsid w:val="00023DC8"/>
    <w:rsid w:val="000573DA"/>
    <w:rsid w:val="000746EB"/>
    <w:rsid w:val="00090EDD"/>
    <w:rsid w:val="000A4ED0"/>
    <w:rsid w:val="000C42B5"/>
    <w:rsid w:val="00103F9B"/>
    <w:rsid w:val="00107714"/>
    <w:rsid w:val="001134AE"/>
    <w:rsid w:val="00150B94"/>
    <w:rsid w:val="001627CE"/>
    <w:rsid w:val="001649BE"/>
    <w:rsid w:val="00173345"/>
    <w:rsid w:val="00183D9B"/>
    <w:rsid w:val="00193349"/>
    <w:rsid w:val="001973E9"/>
    <w:rsid w:val="001C79BB"/>
    <w:rsid w:val="001D595A"/>
    <w:rsid w:val="001F681F"/>
    <w:rsid w:val="00232560"/>
    <w:rsid w:val="00241896"/>
    <w:rsid w:val="00241EEA"/>
    <w:rsid w:val="00243290"/>
    <w:rsid w:val="00244929"/>
    <w:rsid w:val="002521D1"/>
    <w:rsid w:val="00263BD4"/>
    <w:rsid w:val="0029099C"/>
    <w:rsid w:val="002A2E12"/>
    <w:rsid w:val="002A329D"/>
    <w:rsid w:val="002A7761"/>
    <w:rsid w:val="002B4324"/>
    <w:rsid w:val="002C399D"/>
    <w:rsid w:val="002F3070"/>
    <w:rsid w:val="003172B3"/>
    <w:rsid w:val="0032268A"/>
    <w:rsid w:val="003525F1"/>
    <w:rsid w:val="003617CC"/>
    <w:rsid w:val="003775C1"/>
    <w:rsid w:val="00396FE8"/>
    <w:rsid w:val="003B16D6"/>
    <w:rsid w:val="003B1DDF"/>
    <w:rsid w:val="003C7ECE"/>
    <w:rsid w:val="003E6390"/>
    <w:rsid w:val="0041598C"/>
    <w:rsid w:val="0041719F"/>
    <w:rsid w:val="00477614"/>
    <w:rsid w:val="00487B3A"/>
    <w:rsid w:val="004B4EEA"/>
    <w:rsid w:val="004B7EBC"/>
    <w:rsid w:val="004D0DA2"/>
    <w:rsid w:val="004E1C4B"/>
    <w:rsid w:val="00506A1A"/>
    <w:rsid w:val="00521C0D"/>
    <w:rsid w:val="0055005C"/>
    <w:rsid w:val="00561FE5"/>
    <w:rsid w:val="005B71A2"/>
    <w:rsid w:val="005D7026"/>
    <w:rsid w:val="005E5E17"/>
    <w:rsid w:val="005F2F98"/>
    <w:rsid w:val="005F6B4C"/>
    <w:rsid w:val="005F763F"/>
    <w:rsid w:val="006069AC"/>
    <w:rsid w:val="0064153C"/>
    <w:rsid w:val="00643222"/>
    <w:rsid w:val="0065217F"/>
    <w:rsid w:val="00664C99"/>
    <w:rsid w:val="00670AB9"/>
    <w:rsid w:val="006B1D86"/>
    <w:rsid w:val="006C49E4"/>
    <w:rsid w:val="006C4FD6"/>
    <w:rsid w:val="007064B8"/>
    <w:rsid w:val="00711491"/>
    <w:rsid w:val="00711F22"/>
    <w:rsid w:val="00714FF6"/>
    <w:rsid w:val="00720DB7"/>
    <w:rsid w:val="0072476F"/>
    <w:rsid w:val="00752388"/>
    <w:rsid w:val="0076588D"/>
    <w:rsid w:val="00775FD4"/>
    <w:rsid w:val="007861A2"/>
    <w:rsid w:val="00786FA3"/>
    <w:rsid w:val="00793F4C"/>
    <w:rsid w:val="007A720D"/>
    <w:rsid w:val="007B168C"/>
    <w:rsid w:val="007B1FAE"/>
    <w:rsid w:val="007C2797"/>
    <w:rsid w:val="007C78CC"/>
    <w:rsid w:val="007D483B"/>
    <w:rsid w:val="007D4DC0"/>
    <w:rsid w:val="007E3BDC"/>
    <w:rsid w:val="00816606"/>
    <w:rsid w:val="00820F8A"/>
    <w:rsid w:val="00822407"/>
    <w:rsid w:val="00824671"/>
    <w:rsid w:val="00860A59"/>
    <w:rsid w:val="00873435"/>
    <w:rsid w:val="008D0C37"/>
    <w:rsid w:val="008E4C6A"/>
    <w:rsid w:val="008E79EE"/>
    <w:rsid w:val="009225B9"/>
    <w:rsid w:val="00977656"/>
    <w:rsid w:val="00983CB7"/>
    <w:rsid w:val="0099706C"/>
    <w:rsid w:val="009C481F"/>
    <w:rsid w:val="009E701F"/>
    <w:rsid w:val="00A04255"/>
    <w:rsid w:val="00A1696D"/>
    <w:rsid w:val="00A232C1"/>
    <w:rsid w:val="00A23D94"/>
    <w:rsid w:val="00A269BB"/>
    <w:rsid w:val="00A81700"/>
    <w:rsid w:val="00A85BAA"/>
    <w:rsid w:val="00A85C12"/>
    <w:rsid w:val="00AB1AD4"/>
    <w:rsid w:val="00AC41AA"/>
    <w:rsid w:val="00AC5863"/>
    <w:rsid w:val="00AE2C22"/>
    <w:rsid w:val="00B17CE8"/>
    <w:rsid w:val="00B23580"/>
    <w:rsid w:val="00B477BB"/>
    <w:rsid w:val="00B7189C"/>
    <w:rsid w:val="00B8412F"/>
    <w:rsid w:val="00BE7A34"/>
    <w:rsid w:val="00C145D9"/>
    <w:rsid w:val="00C2288F"/>
    <w:rsid w:val="00C41ED3"/>
    <w:rsid w:val="00C50A72"/>
    <w:rsid w:val="00C613BF"/>
    <w:rsid w:val="00C61949"/>
    <w:rsid w:val="00CA76C5"/>
    <w:rsid w:val="00CB056B"/>
    <w:rsid w:val="00CC00C5"/>
    <w:rsid w:val="00CD269B"/>
    <w:rsid w:val="00CD55F3"/>
    <w:rsid w:val="00D12FC5"/>
    <w:rsid w:val="00D142EA"/>
    <w:rsid w:val="00D23645"/>
    <w:rsid w:val="00D2631D"/>
    <w:rsid w:val="00D30CA2"/>
    <w:rsid w:val="00D52AF0"/>
    <w:rsid w:val="00D63A54"/>
    <w:rsid w:val="00D77A72"/>
    <w:rsid w:val="00D83BF2"/>
    <w:rsid w:val="00D85382"/>
    <w:rsid w:val="00D94759"/>
    <w:rsid w:val="00D957C0"/>
    <w:rsid w:val="00DB3B7E"/>
    <w:rsid w:val="00DC7108"/>
    <w:rsid w:val="00DE5A20"/>
    <w:rsid w:val="00E05A50"/>
    <w:rsid w:val="00E32890"/>
    <w:rsid w:val="00E35CEA"/>
    <w:rsid w:val="00E605EE"/>
    <w:rsid w:val="00E736CD"/>
    <w:rsid w:val="00E92CA7"/>
    <w:rsid w:val="00EB1018"/>
    <w:rsid w:val="00ED4A2D"/>
    <w:rsid w:val="00ED6A45"/>
    <w:rsid w:val="00EE5613"/>
    <w:rsid w:val="00EF1E82"/>
    <w:rsid w:val="00EF6084"/>
    <w:rsid w:val="00F10A76"/>
    <w:rsid w:val="00F10ECC"/>
    <w:rsid w:val="00F27BE8"/>
    <w:rsid w:val="00F82AE0"/>
    <w:rsid w:val="00FA0CD4"/>
    <w:rsid w:val="00FA25E1"/>
    <w:rsid w:val="00FA5219"/>
    <w:rsid w:val="00FA5634"/>
    <w:rsid w:val="00FC1980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B925777"/>
  <w15:chartTrackingRefBased/>
  <w15:docId w15:val="{483B083B-7B28-43C5-B30B-DB2A8640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E17"/>
    <w:pPr>
      <w:widowControl w:val="0"/>
      <w:jc w:val="both"/>
    </w:pPr>
    <w:rPr>
      <w:rFonts w:ascii="BIZ UDPゴシック" w:eastAsia="BIZ UDゴシック" w:hAnsi="BIZ UDP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B1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0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4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46EB"/>
  </w:style>
  <w:style w:type="paragraph" w:styleId="a8">
    <w:name w:val="footer"/>
    <w:basedOn w:val="a"/>
    <w:link w:val="a9"/>
    <w:uiPriority w:val="99"/>
    <w:unhideWhenUsed/>
    <w:rsid w:val="000746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46EB"/>
  </w:style>
  <w:style w:type="table" w:styleId="aa">
    <w:name w:val="Table Grid"/>
    <w:basedOn w:val="a1"/>
    <w:uiPriority w:val="39"/>
    <w:rsid w:val="00D5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7189C"/>
    <w:pPr>
      <w:jc w:val="center"/>
    </w:pPr>
  </w:style>
  <w:style w:type="character" w:customStyle="1" w:styleId="ac">
    <w:name w:val="記 (文字)"/>
    <w:basedOn w:val="a0"/>
    <w:link w:val="ab"/>
    <w:uiPriority w:val="99"/>
    <w:rsid w:val="00B7189C"/>
  </w:style>
  <w:style w:type="paragraph" w:styleId="ad">
    <w:name w:val="Closing"/>
    <w:basedOn w:val="a"/>
    <w:link w:val="ae"/>
    <w:uiPriority w:val="99"/>
    <w:unhideWhenUsed/>
    <w:rsid w:val="00B7189C"/>
    <w:pPr>
      <w:jc w:val="right"/>
    </w:pPr>
  </w:style>
  <w:style w:type="character" w:customStyle="1" w:styleId="ae">
    <w:name w:val="結語 (文字)"/>
    <w:basedOn w:val="a0"/>
    <w:link w:val="ad"/>
    <w:uiPriority w:val="99"/>
    <w:rsid w:val="00B7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LG1029</cp:lastModifiedBy>
  <cp:revision>2</cp:revision>
  <cp:lastPrinted>2023-10-26T04:27:00Z</cp:lastPrinted>
  <dcterms:created xsi:type="dcterms:W3CDTF">2024-01-09T04:08:00Z</dcterms:created>
  <dcterms:modified xsi:type="dcterms:W3CDTF">2024-01-09T04:08:00Z</dcterms:modified>
</cp:coreProperties>
</file>