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028430" cy="1816735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28430" cy="1816735"/>
                          <a:chExt cx="9028430" cy="1816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028430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8430" h="1816735">
                                <a:moveTo>
                                  <a:pt x="9028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607"/>
                                </a:lnTo>
                                <a:lnTo>
                                  <a:pt x="9028176" y="1816607"/>
                                </a:lnTo>
                                <a:lnTo>
                                  <a:pt x="9028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4571" y="222504"/>
                            <a:ext cx="780287" cy="781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90830" y="107838"/>
                            <a:ext cx="321246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60" w:lineRule="exact" w:before="0"/>
                                <w:ind w:left="0" w:right="0" w:firstLine="0"/>
                                <w:jc w:val="lef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9"/>
                                  <w:sz w:val="56"/>
                                </w:rPr>
                                <w:t>マイ・タイムライン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46932" y="107838"/>
                            <a:ext cx="321183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60" w:lineRule="exact" w:before="0"/>
                                <w:ind w:left="0" w:right="0" w:firstLine="0"/>
                                <w:jc w:val="lef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8"/>
                                  <w:sz w:val="56"/>
                                </w:rPr>
                                <w:t>～</w:t>
                              </w:r>
                              <w:r>
                                <w:rPr>
                                  <w:spacing w:val="-9"/>
                                  <w:sz w:val="56"/>
                                </w:rPr>
                                <w:t>わが家の避難計画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4546" y="559816"/>
                            <a:ext cx="7186295" cy="580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175" w:right="0" w:firstLine="0"/>
                                <w:jc w:val="left"/>
                                <w:rPr>
                                  <w:rFonts w:ascii="ＭＳ Ｐゴシック" w:eastAsia="ＭＳ Ｐゴシック" w:hint="eastAsia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23"/>
                                </w:rPr>
                                <w:t>マイ・タイムラインとは、住民一人ひとりの防災行動計画です。災害の発生時に自分自身がどのような行動をとるかを</w:t>
                              </w:r>
                            </w:p>
                            <w:p>
                              <w:pPr>
                                <w:spacing w:line="287" w:lineRule="exact" w:before="0"/>
                                <w:ind w:left="175" w:right="0" w:firstLine="0"/>
                                <w:jc w:val="left"/>
                                <w:rPr>
                                  <w:rFonts w:ascii="ＭＳ Ｐゴシック" w:eastAsia="ＭＳ Ｐゴシック" w:hint="eastAsia"/>
                                  <w:sz w:val="23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23"/>
                                </w:rPr>
                                <w:t>時系列に整理し、自ら考え命を守るための行動計画です。</w:t>
                              </w:r>
                            </w:p>
                            <w:p>
                              <w:pPr>
                                <w:spacing w:line="314" w:lineRule="exact" w:before="61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0AF50"/>
                                  <w:spacing w:val="-3"/>
                                  <w:sz w:val="27"/>
                                </w:rPr>
                                <w:t>❖あなたの住んでいる地域は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3794" y="1284120"/>
                            <a:ext cx="97472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ＭＳ 明朝" w:eastAsia="ＭＳ 明朝"/>
                                  <w:sz w:val="25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4"/>
                                  <w:sz w:val="25"/>
                                </w:rPr>
                                <w:t>浸水想定区域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87398" y="1284120"/>
                            <a:ext cx="65468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61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5"/>
                                  <w:sz w:val="25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50566" y="971724"/>
                            <a:ext cx="2430780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1352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0AF50"/>
                                  <w:spacing w:val="-3"/>
                                  <w:sz w:val="27"/>
                                </w:rPr>
                                <w:t>❖避難先、避難経路</w:t>
                              </w:r>
                            </w:p>
                            <w:p>
                              <w:pPr>
                                <w:tabs>
                                  <w:tab w:pos="1471" w:val="left" w:leader="none"/>
                                  <w:tab w:pos="1951" w:val="left" w:leader="none"/>
                                </w:tabs>
                                <w:spacing w:line="290" w:lineRule="exact" w:before="142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64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>な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5"/>
                                </w:rPr>
                                <w:t>し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  <w:t>指定避難所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971666" y="1288764"/>
                            <a:ext cx="1536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" w:val="left" w:leader="none"/>
                                  <w:tab w:pos="959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］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  <w:t>自宅の上階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15120" y="1288764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10"/>
                                  <w:sz w:val="24"/>
                                </w:rPr>
                                <w:t>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3794" y="1588920"/>
                            <a:ext cx="129603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ＭＳ 明朝" w:eastAsia="ＭＳ 明朝"/>
                                  <w:sz w:val="25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4"/>
                                  <w:sz w:val="25"/>
                                </w:rPr>
                                <w:t>土砂災害警戒区域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7398" y="1588920"/>
                            <a:ext cx="65468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61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5"/>
                                  <w:sz w:val="25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50566" y="1588920"/>
                            <a:ext cx="65278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5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59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5"/>
                                  <w:sz w:val="25"/>
                                </w:rPr>
                                <w:t>なし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85285" y="1584420"/>
                            <a:ext cx="1536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  <w:t>親戚や知人の家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124066" y="1584420"/>
                            <a:ext cx="1231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" w:val="left" w:leader="none"/>
                                  <w:tab w:pos="959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］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4"/>
                                </w:rPr>
                                <w:tab/>
                                <w:t>その他</w:t>
                              </w:r>
                              <w:r>
                                <w:rPr>
                                  <w:rFonts w:ascii="ＭＳ 明朝" w:hAnsi="ＭＳ 明朝" w:eastAsia="ＭＳ 明朝"/>
                                  <w:spacing w:val="-10"/>
                                  <w:sz w:val="24"/>
                                </w:rPr>
                                <w:t>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715120" y="158442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10"/>
                                  <w:sz w:val="24"/>
                                </w:rPr>
                                <w:t>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0.9pt;height:143.050pt;mso-position-horizontal-relative:char;mso-position-vertical-relative:line" id="docshapegroup1" coordorigin="0,0" coordsize="14218,2861">
                <v:rect style="position:absolute;left:0;top:0;width:14218;height:2861" id="docshape2" filled="true" fillcolor="#ccffcc" stroked="false">
                  <v:fill type="solid"/>
                </v:rect>
                <v:shape style="position:absolute;left:12007;top:350;width:1229;height:1232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3;top:169;width:5059;height:560" type="#_x0000_t202" id="docshape4" filled="false" stroked="false">
                  <v:textbox inset="0,0,0,0">
                    <w:txbxContent>
                      <w:p>
                        <w:pPr>
                          <w:spacing w:line="560" w:lineRule="exact" w:before="0"/>
                          <w:ind w:left="0" w:right="0" w:firstLine="0"/>
                          <w:jc w:val="left"/>
                          <w:rPr>
                            <w:sz w:val="56"/>
                          </w:rPr>
                        </w:pPr>
                        <w:r>
                          <w:rPr>
                            <w:spacing w:val="-9"/>
                            <w:sz w:val="56"/>
                          </w:rPr>
                          <w:t>マイ・タイムライン</w:t>
                        </w:r>
                      </w:p>
                    </w:txbxContent>
                  </v:textbox>
                  <w10:wrap type="none"/>
                </v:shape>
                <v:shape style="position:absolute;left:5743;top:169;width:5058;height:560" type="#_x0000_t202" id="docshape5" filled="false" stroked="false">
                  <v:textbox inset="0,0,0,0">
                    <w:txbxContent>
                      <w:p>
                        <w:pPr>
                          <w:spacing w:line="560" w:lineRule="exact" w:before="0"/>
                          <w:ind w:left="0" w:right="0" w:firstLine="0"/>
                          <w:jc w:val="left"/>
                          <w:rPr>
                            <w:sz w:val="56"/>
                          </w:rPr>
                        </w:pPr>
                        <w:r>
                          <w:rPr>
                            <w:spacing w:val="-8"/>
                            <w:sz w:val="56"/>
                          </w:rPr>
                          <w:t>～</w:t>
                        </w:r>
                        <w:r>
                          <w:rPr>
                            <w:spacing w:val="-9"/>
                            <w:sz w:val="56"/>
                          </w:rPr>
                          <w:t>わが家の避難計画</w:t>
                        </w:r>
                      </w:p>
                    </w:txbxContent>
                  </v:textbox>
                  <w10:wrap type="none"/>
                </v:shape>
                <v:shape style="position:absolute;left:164;top:881;width:11317;height:914" type="#_x0000_t202" id="docshape6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175" w:right="0" w:firstLine="0"/>
                          <w:jc w:val="left"/>
                          <w:rPr>
                            <w:rFonts w:ascii="ＭＳ Ｐゴシック" w:eastAsia="ＭＳ Ｐゴシック" w:hint="eastAsia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23"/>
                          </w:rPr>
                          <w:t>マイ・タイムラインとは、住民一人ひとりの防災行動計画です。災害の発生時に自分自身がどのような行動をとるかを</w:t>
                        </w:r>
                      </w:p>
                      <w:p>
                        <w:pPr>
                          <w:spacing w:line="287" w:lineRule="exact" w:before="0"/>
                          <w:ind w:left="175" w:right="0" w:firstLine="0"/>
                          <w:jc w:val="left"/>
                          <w:rPr>
                            <w:rFonts w:ascii="ＭＳ Ｐゴシック" w:eastAsia="ＭＳ Ｐゴシック" w:hint="eastAsia"/>
                            <w:sz w:val="23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23"/>
                          </w:rPr>
                          <w:t>時系列に整理し、自ら考え命を守るための行動計画です。</w:t>
                        </w:r>
                      </w:p>
                      <w:p>
                        <w:pPr>
                          <w:spacing w:line="314" w:lineRule="exact" w:before="61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0AF50"/>
                            <w:spacing w:val="-3"/>
                            <w:sz w:val="27"/>
                          </w:rPr>
                          <w:t>❖あなたの住んでいる地域は</w:t>
                        </w:r>
                      </w:p>
                    </w:txbxContent>
                  </v:textbox>
                  <w10:wrap type="none"/>
                </v:shape>
                <v:shape style="position:absolute;left:289;top:2022;width:1535;height:252" type="#_x0000_t202" id="docshape7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ＭＳ 明朝" w:eastAsia="ＭＳ 明朝"/>
                            <w:sz w:val="25"/>
                          </w:rPr>
                        </w:pPr>
                        <w:r>
                          <w:rPr>
                            <w:rFonts w:ascii="ＭＳ 明朝" w:eastAsia="ＭＳ 明朝"/>
                            <w:spacing w:val="-4"/>
                            <w:sz w:val="25"/>
                          </w:rPr>
                          <w:t>浸水想定区域</w:t>
                        </w:r>
                      </w:p>
                    </w:txbxContent>
                  </v:textbox>
                  <w10:wrap type="none"/>
                </v:shape>
                <v:shape style="position:absolute;left:2814;top:2022;width:1031;height:252" type="#_x0000_t202" id="docshape8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5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pacing w:val="61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rFonts w:ascii="ＭＳ 明朝" w:hAnsi="ＭＳ 明朝" w:eastAsia="ＭＳ 明朝"/>
                            <w:spacing w:val="-5"/>
                            <w:sz w:val="25"/>
                          </w:rPr>
                          <w:t>あり</w:t>
                        </w:r>
                      </w:p>
                    </w:txbxContent>
                  </v:textbox>
                  <w10:wrap type="none"/>
                </v:shape>
                <v:shape style="position:absolute;left:4331;top:1530;width:3828;height:744" type="#_x0000_t202" id="docshape9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1352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0AF50"/>
                            <w:spacing w:val="-3"/>
                            <w:sz w:val="27"/>
                          </w:rPr>
                          <w:t>❖避難先、避難経路</w:t>
                        </w:r>
                      </w:p>
                      <w:p>
                        <w:pPr>
                          <w:tabs>
                            <w:tab w:pos="1471" w:val="left" w:leader="none"/>
                            <w:tab w:pos="1951" w:val="left" w:leader="none"/>
                          </w:tabs>
                          <w:spacing w:line="290" w:lineRule="exact" w:before="142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pacing w:val="64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>な</w:t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5"/>
                          </w:rPr>
                          <w:t>し</w:t>
                        </w: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ab/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  <w:t>指定避難所</w:t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［</w:t>
                        </w:r>
                      </w:p>
                    </w:txbxContent>
                  </v:textbox>
                  <w10:wrap type="none"/>
                </v:shape>
                <v:shape style="position:absolute;left:9404;top:2029;width:2420;height:24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479" w:val="left" w:leader="none"/>
                            <w:tab w:pos="959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］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  <w:t>自宅の上階</w:t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［</w:t>
                        </w:r>
                      </w:p>
                    </w:txbxContent>
                  </v:textbox>
                  <w10:wrap type="none"/>
                </v:shape>
                <v:shape style="position:absolute;left:13724;top:2029;width:260;height:240" type="#_x0000_t202" id="docshape1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/>
                            <w:spacing w:val="-10"/>
                            <w:sz w:val="24"/>
                          </w:rPr>
                          <w:t>］</w:t>
                        </w:r>
                      </w:p>
                    </w:txbxContent>
                  </v:textbox>
                  <w10:wrap type="none"/>
                </v:shape>
                <v:shape style="position:absolute;left:289;top:2502;width:2041;height:252" type="#_x0000_t202" id="docshape12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ＭＳ 明朝" w:eastAsia="ＭＳ 明朝"/>
                            <w:sz w:val="25"/>
                          </w:rPr>
                        </w:pPr>
                        <w:r>
                          <w:rPr>
                            <w:rFonts w:ascii="ＭＳ 明朝" w:eastAsia="ＭＳ 明朝"/>
                            <w:spacing w:val="-4"/>
                            <w:sz w:val="25"/>
                          </w:rPr>
                          <w:t>土砂災害警戒区域</w:t>
                        </w:r>
                      </w:p>
                    </w:txbxContent>
                  </v:textbox>
                  <w10:wrap type="none"/>
                </v:shape>
                <v:shape style="position:absolute;left:2814;top:2502;width:1031;height:252" type="#_x0000_t202" id="docshape13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5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pacing w:val="61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rFonts w:ascii="ＭＳ 明朝" w:hAnsi="ＭＳ 明朝" w:eastAsia="ＭＳ 明朝"/>
                            <w:spacing w:val="-5"/>
                            <w:sz w:val="25"/>
                          </w:rPr>
                          <w:t>あり</w:t>
                        </w:r>
                      </w:p>
                    </w:txbxContent>
                  </v:textbox>
                  <w10:wrap type="none"/>
                </v:shape>
                <v:shape style="position:absolute;left:4331;top:2502;width:1028;height:252" type="#_x0000_t202" id="docshape14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5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5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pacing w:val="59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rFonts w:ascii="ＭＳ 明朝" w:hAnsi="ＭＳ 明朝" w:eastAsia="ＭＳ 明朝"/>
                            <w:spacing w:val="-5"/>
                            <w:sz w:val="25"/>
                          </w:rPr>
                          <w:t>なし</w:t>
                        </w:r>
                      </w:p>
                    </w:txbxContent>
                  </v:textbox>
                  <w10:wrap type="none"/>
                </v:shape>
                <v:shape style="position:absolute;left:5803;top:2495;width:2420;height:24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479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  <w:t>親戚や知人の家</w:t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［</w:t>
                        </w:r>
                      </w:p>
                    </w:txbxContent>
                  </v:textbox>
                  <w10:wrap type="none"/>
                </v:shape>
                <v:shape style="position:absolute;left:9644;top:2495;width:1940;height:240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479" w:val="left" w:leader="none"/>
                            <w:tab w:pos="959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］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4"/>
                          </w:rPr>
                          <w:tab/>
                          <w:t>その他</w:t>
                        </w:r>
                        <w:r>
                          <w:rPr>
                            <w:rFonts w:ascii="ＭＳ 明朝" w:hAnsi="ＭＳ 明朝" w:eastAsia="ＭＳ 明朝"/>
                            <w:spacing w:val="-10"/>
                            <w:sz w:val="24"/>
                          </w:rPr>
                          <w:t>［</w:t>
                        </w:r>
                      </w:p>
                    </w:txbxContent>
                  </v:textbox>
                  <w10:wrap type="none"/>
                </v:shape>
                <v:shape style="position:absolute;left:13724;top:2495;width:260;height:240" type="#_x0000_t202" id="docshape1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/>
                            <w:spacing w:val="-10"/>
                            <w:sz w:val="24"/>
                          </w:rPr>
                          <w:t>］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1" w:after="10"/>
        <w:ind w:left="115" w:right="0" w:firstLine="0"/>
        <w:jc w:val="left"/>
        <w:rPr>
          <w:sz w:val="27"/>
        </w:rPr>
      </w:pPr>
      <w:r>
        <w:rPr>
          <w:color w:val="FF3300"/>
          <w:spacing w:val="-2"/>
          <w:sz w:val="27"/>
        </w:rPr>
        <w:t>❖家族等の連絡先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69"/>
        <w:gridCol w:w="2369"/>
        <w:gridCol w:w="2369"/>
        <w:gridCol w:w="2369"/>
        <w:gridCol w:w="2369"/>
      </w:tblGrid>
      <w:tr>
        <w:trPr>
          <w:trHeight w:val="412" w:hRule="atLeast"/>
        </w:trPr>
        <w:tc>
          <w:tcPr>
            <w:tcW w:w="2369" w:type="dxa"/>
          </w:tcPr>
          <w:p>
            <w:pPr>
              <w:pStyle w:val="TableParagraph"/>
              <w:tabs>
                <w:tab w:pos="498" w:val="left" w:leader="none"/>
              </w:tabs>
              <w:spacing w:before="6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前</w:t>
            </w:r>
          </w:p>
        </w:tc>
        <w:tc>
          <w:tcPr>
            <w:tcW w:w="2369" w:type="dxa"/>
          </w:tcPr>
          <w:p>
            <w:pPr>
              <w:pStyle w:val="TableParagraph"/>
              <w:spacing w:before="6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携帯電話番号等</w:t>
            </w:r>
          </w:p>
        </w:tc>
        <w:tc>
          <w:tcPr>
            <w:tcW w:w="2369" w:type="dxa"/>
          </w:tcPr>
          <w:p>
            <w:pPr>
              <w:pStyle w:val="TableParagraph"/>
              <w:spacing w:before="65"/>
              <w:ind w:left="705"/>
              <w:rPr>
                <w:sz w:val="24"/>
              </w:rPr>
            </w:pPr>
            <w:r>
              <w:rPr>
                <w:spacing w:val="-3"/>
                <w:sz w:val="24"/>
              </w:rPr>
              <w:t>特記事項</w:t>
            </w:r>
          </w:p>
        </w:tc>
        <w:tc>
          <w:tcPr>
            <w:tcW w:w="2369" w:type="dxa"/>
          </w:tcPr>
          <w:p>
            <w:pPr>
              <w:pStyle w:val="TableParagraph"/>
              <w:tabs>
                <w:tab w:pos="502" w:val="left" w:leader="none"/>
              </w:tabs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前</w:t>
            </w:r>
          </w:p>
        </w:tc>
        <w:tc>
          <w:tcPr>
            <w:tcW w:w="2369" w:type="dxa"/>
          </w:tcPr>
          <w:p>
            <w:pPr>
              <w:pStyle w:val="TableParagraph"/>
              <w:spacing w:before="65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携帯電話番号等</w:t>
            </w:r>
          </w:p>
        </w:tc>
        <w:tc>
          <w:tcPr>
            <w:tcW w:w="2369" w:type="dxa"/>
          </w:tcPr>
          <w:p>
            <w:pPr>
              <w:pStyle w:val="TableParagraph"/>
              <w:spacing w:before="65"/>
              <w:ind w:left="706"/>
              <w:rPr>
                <w:sz w:val="24"/>
              </w:rPr>
            </w:pPr>
            <w:r>
              <w:rPr>
                <w:spacing w:val="-3"/>
                <w:sz w:val="24"/>
              </w:rPr>
              <w:t>特記事項</w:t>
            </w:r>
          </w:p>
        </w:tc>
      </w:tr>
      <w:tr>
        <w:trPr>
          <w:trHeight w:val="487" w:hRule="atLeast"/>
        </w:trPr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7" w:after="0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772"/>
        <w:gridCol w:w="1779"/>
        <w:gridCol w:w="2059"/>
        <w:gridCol w:w="1051"/>
        <w:gridCol w:w="4020"/>
        <w:gridCol w:w="2440"/>
      </w:tblGrid>
      <w:tr>
        <w:trPr>
          <w:trHeight w:val="1016" w:hRule="atLeast"/>
        </w:trPr>
        <w:tc>
          <w:tcPr>
            <w:tcW w:w="1096" w:type="dxa"/>
            <w:shd w:val="clear" w:color="auto" w:fill="F3EEE8"/>
          </w:tcPr>
          <w:p>
            <w:pPr>
              <w:pStyle w:val="TableParagraph"/>
              <w:spacing w:line="220" w:lineRule="auto" w:before="243"/>
              <w:ind w:left="187" w:right="166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警戒</w:t>
            </w:r>
            <w:r>
              <w:rPr>
                <w:spacing w:val="-4"/>
                <w:sz w:val="24"/>
              </w:rPr>
              <w:t>レベル</w:t>
            </w:r>
          </w:p>
        </w:tc>
        <w:tc>
          <w:tcPr>
            <w:tcW w:w="1772" w:type="dxa"/>
            <w:shd w:val="clear" w:color="auto" w:fill="F3EEE8"/>
          </w:tcPr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避難情報等</w:t>
            </w:r>
          </w:p>
        </w:tc>
        <w:tc>
          <w:tcPr>
            <w:tcW w:w="1779" w:type="dxa"/>
            <w:shd w:val="clear" w:color="auto" w:fill="F3EEE8"/>
          </w:tcPr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tabs>
                <w:tab w:pos="497" w:val="left" w:leader="none"/>
              </w:tabs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況</w:t>
            </w:r>
          </w:p>
        </w:tc>
        <w:tc>
          <w:tcPr>
            <w:tcW w:w="2059" w:type="dxa"/>
            <w:shd w:val="clear" w:color="auto" w:fill="F3EEE8"/>
          </w:tcPr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情報の種類</w:t>
            </w:r>
          </w:p>
        </w:tc>
        <w:tc>
          <w:tcPr>
            <w:tcW w:w="1051" w:type="dxa"/>
            <w:shd w:val="clear" w:color="auto" w:fill="C7EEFC"/>
          </w:tcPr>
          <w:p>
            <w:pPr>
              <w:pStyle w:val="TableParagraph"/>
              <w:spacing w:line="220" w:lineRule="auto" w:before="99"/>
              <w:ind w:left="163" w:right="14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注意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すべき</w:t>
            </w:r>
            <w:r>
              <w:rPr>
                <w:spacing w:val="-6"/>
                <w:sz w:val="24"/>
              </w:rPr>
              <w:t>こと</w:t>
            </w:r>
          </w:p>
        </w:tc>
        <w:tc>
          <w:tcPr>
            <w:tcW w:w="4020" w:type="dxa"/>
            <w:shd w:val="clear" w:color="auto" w:fill="F3EEE8"/>
          </w:tcPr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1289"/>
              <w:rPr>
                <w:sz w:val="24"/>
              </w:rPr>
            </w:pPr>
            <w:r>
              <w:rPr>
                <w:spacing w:val="-2"/>
                <w:sz w:val="24"/>
              </w:rPr>
              <w:t>とるべき行動</w:t>
            </w:r>
          </w:p>
        </w:tc>
        <w:tc>
          <w:tcPr>
            <w:tcW w:w="2440" w:type="dxa"/>
            <w:shd w:val="clear" w:color="auto" w:fill="F3EEE8"/>
          </w:tcPr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その他特記事項</w:t>
            </w:r>
          </w:p>
        </w:tc>
      </w:tr>
      <w:tr>
        <w:trPr>
          <w:trHeight w:val="3587" w:hRule="atLeast"/>
        </w:trPr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916" cy="47091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16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平常時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3"/>
              <w:rPr>
                <w:sz w:val="24"/>
              </w:rPr>
            </w:pPr>
          </w:p>
          <w:p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防災情報なし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3"/>
              <w:rPr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－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3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－</w:t>
            </w:r>
          </w:p>
        </w:tc>
        <w:tc>
          <w:tcPr>
            <w:tcW w:w="1051" w:type="dxa"/>
            <w:vMerge w:val="restart"/>
            <w:shd w:val="clear" w:color="auto" w:fill="C7EEF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2"/>
              <w:rPr>
                <w:sz w:val="24"/>
              </w:rPr>
            </w:pPr>
          </w:p>
          <w:p>
            <w:pPr>
              <w:pStyle w:val="TableParagraph"/>
              <w:spacing w:line="184" w:lineRule="auto" w:before="1"/>
              <w:ind w:left="405" w:right="3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天気予報や気象庁の情報に注意</w:t>
            </w:r>
          </w:p>
        </w:tc>
        <w:tc>
          <w:tcPr>
            <w:tcW w:w="40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300" w:lineRule="exact" w:before="69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避難場所・避難経路を確認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避難所までの移動時間の確認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家族間の連絡方法の確認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情報収集の確認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非常持出品の準備</w:t>
            </w:r>
          </w:p>
          <w:p>
            <w:pPr>
              <w:pStyle w:val="TableParagraph"/>
              <w:tabs>
                <w:tab w:pos="1591" w:val="left" w:leader="none"/>
              </w:tabs>
              <w:spacing w:line="288" w:lineRule="exact"/>
              <w:ind w:left="631"/>
              <w:rPr>
                <w:sz w:val="24"/>
              </w:rPr>
            </w:pPr>
            <w:r>
              <w:rPr>
                <w:sz w:val="24"/>
              </w:rPr>
              <w:t>飲料</w:t>
            </w:r>
            <w:r>
              <w:rPr>
                <w:spacing w:val="-10"/>
                <w:sz w:val="24"/>
              </w:rPr>
              <w:t>水</w:t>
            </w:r>
            <w:r>
              <w:rPr>
                <w:sz w:val="24"/>
              </w:rPr>
              <w:tab/>
              <w:t>食糧品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着替</w:t>
            </w:r>
            <w:r>
              <w:rPr>
                <w:spacing w:val="-10"/>
                <w:sz w:val="24"/>
              </w:rPr>
              <w:t>え</w:t>
            </w:r>
          </w:p>
          <w:p>
            <w:pPr>
              <w:pStyle w:val="TableParagraph"/>
              <w:tabs>
                <w:tab w:pos="1591" w:val="left" w:leader="none"/>
              </w:tabs>
              <w:spacing w:line="220" w:lineRule="auto" w:before="7"/>
              <w:ind w:left="631" w:right="246"/>
              <w:rPr>
                <w:sz w:val="24"/>
              </w:rPr>
            </w:pPr>
            <w:r>
              <w:rPr>
                <w:spacing w:val="-4"/>
                <w:sz w:val="24"/>
              </w:rPr>
              <w:t>タオル</w:t>
            </w:r>
            <w:r>
              <w:rPr>
                <w:sz w:val="24"/>
              </w:rPr>
              <w:tab/>
              <w:t>マスク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携帯ラジ</w:t>
            </w:r>
            <w:r>
              <w:rPr>
                <w:sz w:val="24"/>
              </w:rPr>
              <w:t>オ携帯充電器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その他</w:t>
            </w:r>
          </w:p>
          <w:p>
            <w:pPr>
              <w:pStyle w:val="TableParagraph"/>
              <w:tabs>
                <w:tab w:pos="3511" w:val="left" w:leader="none"/>
              </w:tabs>
              <w:spacing w:line="282" w:lineRule="exact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常備薬の確認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  <w:tab w:pos="3511" w:val="left" w:leader="none"/>
              </w:tabs>
              <w:spacing w:line="288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31" w:val="left" w:leader="none"/>
                <w:tab w:pos="3511" w:val="left" w:leader="none"/>
              </w:tabs>
              <w:spacing w:line="300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］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096" w:type="dxa"/>
          </w:tcPr>
          <w:p>
            <w:pPr>
              <w:pStyle w:val="TableParagraph"/>
              <w:spacing w:before="385"/>
              <w:ind w:left="19"/>
              <w:jc w:val="center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072">
                      <wp:simplePos x="0" y="0"/>
                      <wp:positionH relativeFrom="column">
                        <wp:posOffset>110731</wp:posOffset>
                      </wp:positionH>
                      <wp:positionV relativeFrom="paragraph">
                        <wp:posOffset>-57308</wp:posOffset>
                      </wp:positionV>
                      <wp:extent cx="474345" cy="47561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474345" cy="475615"/>
                                <a:chExt cx="474345" cy="47561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406" cy="47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719pt;margin-top:-4.512503pt;width:37.35pt;height:37.450pt;mso-position-horizontal-relative:column;mso-position-vertical-relative:paragraph;z-index:-15953408" id="docshapegroup18" coordorigin="174,-90" coordsize="747,749">
                      <v:shape style="position:absolute;left:174;top:-91;width:740;height:742" type="#_x0000_t75" id="docshape19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36"/>
              </w:rPr>
              <w:t>１</w:t>
            </w:r>
          </w:p>
        </w:tc>
        <w:tc>
          <w:tcPr>
            <w:tcW w:w="1772" w:type="dxa"/>
          </w:tcPr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早期注意情報</w:t>
            </w:r>
          </w:p>
        </w:tc>
        <w:tc>
          <w:tcPr>
            <w:tcW w:w="1779" w:type="dxa"/>
          </w:tcPr>
          <w:p>
            <w:pPr>
              <w:pStyle w:val="TableParagraph"/>
              <w:spacing w:line="220" w:lineRule="auto" w:before="204"/>
              <w:ind w:left="168" w:right="148"/>
              <w:rPr>
                <w:sz w:val="24"/>
              </w:rPr>
            </w:pPr>
            <w:r>
              <w:rPr>
                <w:spacing w:val="-2"/>
                <w:sz w:val="24"/>
              </w:rPr>
              <w:t>今後気象状況悪化のおそれ</w:t>
            </w:r>
          </w:p>
        </w:tc>
        <w:tc>
          <w:tcPr>
            <w:tcW w:w="2059" w:type="dxa"/>
          </w:tcPr>
          <w:p>
            <w:pPr>
              <w:pStyle w:val="TableParagraph"/>
              <w:spacing w:line="220" w:lineRule="auto" w:before="204"/>
              <w:ind w:left="667" w:right="409" w:hanging="240"/>
              <w:rPr>
                <w:sz w:val="24"/>
              </w:rPr>
            </w:pPr>
            <w:r>
              <w:rPr>
                <w:spacing w:val="-2"/>
                <w:sz w:val="24"/>
              </w:rPr>
              <w:t>大雨や台風</w:t>
            </w:r>
            <w:r>
              <w:rPr>
                <w:spacing w:val="-4"/>
                <w:sz w:val="24"/>
              </w:rPr>
              <w:t>の予報</w:t>
            </w: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C7EEF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300" w:lineRule="exact" w:before="184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今後の気象状況の確認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300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災害への心構えを確認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1096" w:type="dxa"/>
            <w:shd w:val="clear" w:color="auto" w:fill="FFFF00"/>
          </w:tcPr>
          <w:p>
            <w:pPr>
              <w:pStyle w:val="TableParagraph"/>
              <w:spacing w:before="248"/>
              <w:rPr>
                <w:sz w:val="36"/>
              </w:rPr>
            </w:pPr>
          </w:p>
          <w:p>
            <w:pPr>
              <w:pStyle w:val="TableParagraph"/>
              <w:ind w:left="19"/>
              <w:jc w:val="center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119875</wp:posOffset>
                      </wp:positionH>
                      <wp:positionV relativeFrom="paragraph">
                        <wp:posOffset>-384079</wp:posOffset>
                      </wp:positionV>
                      <wp:extent cx="515620" cy="51689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15620" cy="516890"/>
                                <a:chExt cx="515620" cy="51689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112" cy="51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439pt;margin-top:-30.242504pt;width:40.6pt;height:40.7pt;mso-position-horizontal-relative:column;mso-position-vertical-relative:paragraph;z-index:15730688" id="docshapegroup20" coordorigin="189,-605" coordsize="812,814">
                      <v:shape style="position:absolute;left:188;top:-605;width:812;height:814" type="#_x0000_t75" id="docshape2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36"/>
              </w:rPr>
              <w:t>２</w:t>
            </w:r>
          </w:p>
        </w:tc>
        <w:tc>
          <w:tcPr>
            <w:tcW w:w="1772" w:type="dxa"/>
            <w:shd w:val="clear" w:color="auto" w:fill="FFFF00"/>
          </w:tcPr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524" w:right="263" w:hanging="241"/>
              <w:rPr>
                <w:sz w:val="24"/>
              </w:rPr>
            </w:pPr>
            <w:r>
              <w:rPr>
                <w:spacing w:val="-2"/>
                <w:sz w:val="24"/>
              </w:rPr>
              <w:t>大雨・洪水</w:t>
            </w:r>
            <w:r>
              <w:rPr>
                <w:spacing w:val="-4"/>
                <w:sz w:val="24"/>
              </w:rPr>
              <w:t>注意報</w:t>
            </w:r>
          </w:p>
        </w:tc>
        <w:tc>
          <w:tcPr>
            <w:tcW w:w="1779" w:type="dxa"/>
            <w:shd w:val="clear" w:color="auto" w:fill="FFFF00"/>
          </w:tcPr>
          <w:p>
            <w:pPr>
              <w:pStyle w:val="TableParagraph"/>
              <w:spacing w:before="258"/>
              <w:rPr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気象状況悪化</w:t>
            </w:r>
          </w:p>
        </w:tc>
        <w:tc>
          <w:tcPr>
            <w:tcW w:w="2059" w:type="dxa"/>
            <w:shd w:val="clear" w:color="auto" w:fill="FFFF00"/>
          </w:tcPr>
          <w:p>
            <w:pPr>
              <w:pStyle w:val="TableParagraph"/>
              <w:spacing w:line="220" w:lineRule="auto" w:before="301"/>
              <w:ind w:left="307" w:right="289" w:firstLine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大雨注意報洪水注意報</w:t>
            </w:r>
            <w:r>
              <w:rPr>
                <w:spacing w:val="-2"/>
                <w:sz w:val="24"/>
              </w:rPr>
              <w:t> 氾濫注意情報</w:t>
            </w: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C7EEF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shd w:val="clear" w:color="auto" w:fill="FFFF00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31" w:val="left" w:leader="none"/>
              </w:tabs>
              <w:spacing w:line="300" w:lineRule="exact" w:before="138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避難場所・避難経路の再確認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1" w:val="left" w:leader="none"/>
              </w:tabs>
              <w:spacing w:line="220" w:lineRule="auto" w:before="7" w:after="0"/>
              <w:ind w:left="631" w:right="246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テレビやラジオ等で災害情報</w:t>
            </w:r>
            <w:r>
              <w:rPr>
                <w:spacing w:val="-4"/>
                <w:sz w:val="24"/>
              </w:rPr>
              <w:t>を確認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1" w:val="left" w:leader="none"/>
              </w:tabs>
              <w:spacing w:line="294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避難しやすい服装に着替える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83" w:hRule="atLeast"/>
        </w:trPr>
        <w:tc>
          <w:tcPr>
            <w:tcW w:w="1096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2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-237337</wp:posOffset>
                      </wp:positionV>
                      <wp:extent cx="8870950" cy="357251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870950" cy="3572510"/>
                                <a:chExt cx="8870950" cy="35725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257535" y="0"/>
                                  <a:ext cx="667385" cy="3572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3572510">
                                      <a:moveTo>
                                        <a:pt x="667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72383"/>
                                      </a:lnTo>
                                      <a:lnTo>
                                        <a:pt x="667270" y="3572383"/>
                                      </a:lnTo>
                                      <a:lnTo>
                                        <a:pt x="667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EE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1218158"/>
                                  <a:ext cx="7477759" cy="177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77759" h="1778635">
                                      <a:moveTo>
                                        <a:pt x="6957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8254"/>
                                      </a:lnTo>
                                      <a:lnTo>
                                        <a:pt x="695706" y="1778254"/>
                                      </a:lnTo>
                                      <a:lnTo>
                                        <a:pt x="695706" y="0"/>
                                      </a:lnTo>
                                      <a:close/>
                                    </a:path>
                                    <a:path w="7477759" h="1778635">
                                      <a:moveTo>
                                        <a:pt x="1820519" y="0"/>
                                      </a:moveTo>
                                      <a:lnTo>
                                        <a:pt x="695718" y="0"/>
                                      </a:lnTo>
                                      <a:lnTo>
                                        <a:pt x="695718" y="1778254"/>
                                      </a:lnTo>
                                      <a:lnTo>
                                        <a:pt x="1820519" y="1778254"/>
                                      </a:lnTo>
                                      <a:lnTo>
                                        <a:pt x="1820519" y="0"/>
                                      </a:lnTo>
                                      <a:close/>
                                    </a:path>
                                    <a:path w="7477759" h="1778635">
                                      <a:moveTo>
                                        <a:pt x="4257535" y="0"/>
                                      </a:moveTo>
                                      <a:lnTo>
                                        <a:pt x="2950095" y="0"/>
                                      </a:lnTo>
                                      <a:lnTo>
                                        <a:pt x="1820532" y="0"/>
                                      </a:lnTo>
                                      <a:lnTo>
                                        <a:pt x="1820532" y="1778254"/>
                                      </a:lnTo>
                                      <a:lnTo>
                                        <a:pt x="2950070" y="1778254"/>
                                      </a:lnTo>
                                      <a:lnTo>
                                        <a:pt x="4257535" y="1778254"/>
                                      </a:lnTo>
                                      <a:lnTo>
                                        <a:pt x="4257535" y="0"/>
                                      </a:lnTo>
                                      <a:close/>
                                    </a:path>
                                    <a:path w="7477759" h="1778635">
                                      <a:moveTo>
                                        <a:pt x="7477620" y="0"/>
                                      </a:moveTo>
                                      <a:lnTo>
                                        <a:pt x="4924920" y="0"/>
                                      </a:lnTo>
                                      <a:lnTo>
                                        <a:pt x="4924920" y="1778254"/>
                                      </a:lnTo>
                                      <a:lnTo>
                                        <a:pt x="7477620" y="1778254"/>
                                      </a:lnTo>
                                      <a:lnTo>
                                        <a:pt x="747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97726" y="2392400"/>
                                  <a:ext cx="8672830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72830" h="554990">
                                      <a:moveTo>
                                        <a:pt x="8665717" y="0"/>
                                      </a:moveTo>
                                      <a:lnTo>
                                        <a:pt x="7111" y="0"/>
                                      </a:lnTo>
                                      <a:lnTo>
                                        <a:pt x="0" y="7111"/>
                                      </a:lnTo>
                                      <a:lnTo>
                                        <a:pt x="0" y="547369"/>
                                      </a:lnTo>
                                      <a:lnTo>
                                        <a:pt x="7111" y="554481"/>
                                      </a:lnTo>
                                      <a:lnTo>
                                        <a:pt x="8665717" y="554481"/>
                                      </a:lnTo>
                                      <a:lnTo>
                                        <a:pt x="8672830" y="547369"/>
                                      </a:lnTo>
                                      <a:lnTo>
                                        <a:pt x="8672830" y="535431"/>
                                      </a:lnTo>
                                      <a:lnTo>
                                        <a:pt x="19050" y="535431"/>
                                      </a:lnTo>
                                      <a:lnTo>
                                        <a:pt x="19050" y="19049"/>
                                      </a:lnTo>
                                      <a:lnTo>
                                        <a:pt x="8672830" y="19049"/>
                                      </a:lnTo>
                                      <a:lnTo>
                                        <a:pt x="8672830" y="7111"/>
                                      </a:lnTo>
                                      <a:lnTo>
                                        <a:pt x="8665717" y="0"/>
                                      </a:lnTo>
                                      <a:close/>
                                    </a:path>
                                    <a:path w="8672830" h="554990">
                                      <a:moveTo>
                                        <a:pt x="8672830" y="19049"/>
                                      </a:moveTo>
                                      <a:lnTo>
                                        <a:pt x="8653780" y="19049"/>
                                      </a:lnTo>
                                      <a:lnTo>
                                        <a:pt x="8653780" y="535431"/>
                                      </a:lnTo>
                                      <a:lnTo>
                                        <a:pt x="8672830" y="535431"/>
                                      </a:lnTo>
                                      <a:lnTo>
                                        <a:pt x="8672830" y="19049"/>
                                      </a:lnTo>
                                      <a:close/>
                                    </a:path>
                                    <a:path w="8672830" h="554990">
                                      <a:moveTo>
                                        <a:pt x="8647430" y="25399"/>
                                      </a:moveTo>
                                      <a:lnTo>
                                        <a:pt x="25400" y="25399"/>
                                      </a:lnTo>
                                      <a:lnTo>
                                        <a:pt x="25400" y="529081"/>
                                      </a:lnTo>
                                      <a:lnTo>
                                        <a:pt x="8647430" y="529081"/>
                                      </a:lnTo>
                                      <a:lnTo>
                                        <a:pt x="8647430" y="522731"/>
                                      </a:lnTo>
                                      <a:lnTo>
                                        <a:pt x="31750" y="522731"/>
                                      </a:lnTo>
                                      <a:lnTo>
                                        <a:pt x="31750" y="31749"/>
                                      </a:lnTo>
                                      <a:lnTo>
                                        <a:pt x="8647430" y="31749"/>
                                      </a:lnTo>
                                      <a:lnTo>
                                        <a:pt x="8647430" y="25399"/>
                                      </a:lnTo>
                                      <a:close/>
                                    </a:path>
                                    <a:path w="8672830" h="554990">
                                      <a:moveTo>
                                        <a:pt x="8647430" y="31749"/>
                                      </a:moveTo>
                                      <a:lnTo>
                                        <a:pt x="8641080" y="31749"/>
                                      </a:lnTo>
                                      <a:lnTo>
                                        <a:pt x="8641080" y="522731"/>
                                      </a:lnTo>
                                      <a:lnTo>
                                        <a:pt x="8647430" y="522731"/>
                                      </a:lnTo>
                                      <a:lnTo>
                                        <a:pt x="8647430" y="31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8.688pt;width:698.5pt;height:281.3pt;mso-position-horizontal-relative:column;mso-position-vertical-relative:paragraph;z-index:-15954432" id="docshapegroup22" coordorigin="0,-374" coordsize="13970,5626">
                      <v:rect style="position:absolute;left:6704;top:-374;width:1051;height:5626" id="docshape23" filled="true" fillcolor="#c7eefc" stroked="false">
                        <v:fill type="solid"/>
                      </v:rect>
                      <v:shape style="position:absolute;left:0;top:1544;width:11776;height:2801" id="docshape24" coordorigin="0,1545" coordsize="11776,2801" path="m1096,1545l0,1545,0,4345,1096,4345,1096,1545xm2867,1545l1096,1545,1096,4345,2867,4345,2867,1545xm6705,1545l4646,1545,4646,1545,2867,1545,2867,4345,4646,4345,4646,4345,6705,4345,6705,1545xm11776,1545l7756,1545,7756,4345,11776,4345,11776,1545xe" filled="true" fillcolor="#6f2f9f" stroked="false">
                        <v:path arrowok="t"/>
                        <v:fill type="solid"/>
                      </v:shape>
                      <v:shape style="position:absolute;left:311;top:3393;width:13658;height:874" id="docshape25" coordorigin="311,3394" coordsize="13658,874" path="m13958,3394l323,3394,311,3405,311,4256,323,4267,13958,4267,13969,4256,13969,4237,341,4237,341,3424,13969,3424,13969,3405,13958,3394xm13969,3424l13939,3424,13939,4237,13969,4237,13969,3424xm13929,3434l351,3434,351,4227,13929,4227,13929,4217,361,4217,361,3444,13929,3444,13929,3434xm13929,3444l13919,3444,13919,4217,13929,4217,13929,3444xe" filled="true" fillcolor="#ff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>
                  <wp:extent cx="428559" cy="364045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59" cy="3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8"/>
              <w:ind w:left="19"/>
              <w:jc w:val="center"/>
              <w:rPr>
                <w:sz w:val="36"/>
              </w:rPr>
            </w:pPr>
            <w:r>
              <w:rPr>
                <w:color w:val="FFFFFF"/>
                <w:spacing w:val="-10"/>
                <w:sz w:val="36"/>
              </w:rPr>
              <w:t>３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rPr>
                <w:sz w:val="24"/>
              </w:rPr>
            </w:pPr>
          </w:p>
          <w:p>
            <w:pPr>
              <w:pStyle w:val="TableParagraph"/>
              <w:ind w:left="17" w:right="24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高齢者等避難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1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288" w:right="268" w:firstLine="24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災害の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おそれあり</w:t>
            </w:r>
          </w:p>
        </w:tc>
        <w:tc>
          <w:tcPr>
            <w:tcW w:w="2059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spacing w:before="229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547" w:right="529"/>
              <w:jc w:val="center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大雨警報</w:t>
            </w:r>
            <w:r>
              <w:rPr>
                <w:color w:val="FFFFFF"/>
                <w:spacing w:val="-3"/>
                <w:sz w:val="24"/>
              </w:rPr>
              <w:t>洪水警報</w:t>
            </w:r>
          </w:p>
          <w:p>
            <w:pPr>
              <w:pStyle w:val="TableParagraph"/>
              <w:spacing w:line="294" w:lineRule="exact"/>
              <w:ind w:left="16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氾濫警戒情報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0" w:type="dxa"/>
            <w:vMerge w:val="restart"/>
            <w:shd w:val="clear" w:color="auto" w:fill="FF0000"/>
          </w:tcPr>
          <w:p>
            <w:pPr>
              <w:pStyle w:val="TableParagraph"/>
              <w:spacing w:line="300" w:lineRule="exact" w:before="70"/>
              <w:ind w:left="15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❖高齢者や子ども等避難に時間の</w:t>
            </w:r>
          </w:p>
          <w:p>
            <w:pPr>
              <w:pStyle w:val="TableParagraph"/>
              <w:spacing w:line="288" w:lineRule="exact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pacing w:val="39"/>
                <w:sz w:val="24"/>
                <w:u w:val="single" w:color="FFFFFF"/>
              </w:rPr>
              <w:t>  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かかる人はこの時点で避難開始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1" w:val="left" w:leader="none"/>
              </w:tabs>
              <w:spacing w:line="220" w:lineRule="auto" w:before="7" w:after="0"/>
              <w:ind w:left="631" w:right="246" w:hanging="480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避難所の開設状況や気象情報</w:t>
            </w:r>
            <w:r>
              <w:rPr>
                <w:color w:val="FFFFFF"/>
                <w:spacing w:val="-4"/>
                <w:sz w:val="24"/>
              </w:rPr>
              <w:t>を確認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1" w:val="left" w:leader="none"/>
              </w:tabs>
              <w:spacing w:line="220" w:lineRule="auto" w:before="2" w:after="0"/>
              <w:ind w:left="631" w:right="246" w:hanging="480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どこに避難するか、家族等に</w:t>
            </w:r>
            <w:r>
              <w:rPr>
                <w:color w:val="FFFFFF"/>
                <w:spacing w:val="-4"/>
                <w:sz w:val="24"/>
              </w:rPr>
              <w:t>伝える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1096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auto" w:before="258"/>
              <w:ind w:left="261" w:right="239"/>
              <w:jc w:val="both"/>
              <w:rPr>
                <w:sz w:val="24"/>
              </w:rPr>
            </w:pPr>
            <w:r>
              <w:rPr>
                <w:spacing w:val="38"/>
                <w:position w:val="-11"/>
                <w:sz w:val="24"/>
              </w:rPr>
              <w:t>避</w:t>
            </w:r>
            <w:r>
              <w:rPr>
                <w:sz w:val="24"/>
              </w:rPr>
              <w:t>市</w:t>
            </w:r>
            <w:r>
              <w:rPr>
                <w:spacing w:val="38"/>
                <w:position w:val="-11"/>
                <w:sz w:val="24"/>
              </w:rPr>
              <w:t>難</w:t>
            </w:r>
            <w:r>
              <w:rPr>
                <w:sz w:val="24"/>
              </w:rPr>
              <w:t>町</w:t>
            </w:r>
            <w:r>
              <w:rPr>
                <w:spacing w:val="38"/>
                <w:position w:val="-11"/>
                <w:sz w:val="24"/>
              </w:rPr>
              <w:t>情</w:t>
            </w:r>
            <w:r>
              <w:rPr>
                <w:sz w:val="24"/>
              </w:rPr>
              <w:t>村</w:t>
            </w:r>
            <w:r>
              <w:rPr>
                <w:spacing w:val="38"/>
                <w:position w:val="-11"/>
                <w:sz w:val="24"/>
              </w:rPr>
              <w:t>報</w:t>
            </w:r>
            <w:r>
              <w:rPr>
                <w:sz w:val="24"/>
              </w:rPr>
              <w:t>が</w:t>
            </w:r>
            <w:r>
              <w:rPr>
                <w:spacing w:val="38"/>
                <w:position w:val="-11"/>
                <w:sz w:val="24"/>
              </w:rPr>
              <w:t>に</w:t>
            </w:r>
            <w:r>
              <w:rPr>
                <w:sz w:val="24"/>
              </w:rPr>
              <w:t>発</w:t>
            </w:r>
            <w:r>
              <w:rPr>
                <w:spacing w:val="48"/>
                <w:position w:val="-11"/>
                <w:sz w:val="24"/>
              </w:rPr>
              <w:t>注</w:t>
            </w:r>
            <w:r>
              <w:rPr>
                <w:spacing w:val="-10"/>
                <w:sz w:val="24"/>
              </w:rPr>
              <w:t>令</w:t>
            </w:r>
          </w:p>
          <w:p>
            <w:pPr>
              <w:pStyle w:val="TableParagraph"/>
              <w:spacing w:line="-88" w:lineRule="auto"/>
              <w:ind w:left="261"/>
              <w:jc w:val="both"/>
              <w:rPr>
                <w:sz w:val="24"/>
              </w:rPr>
            </w:pPr>
            <w:r>
              <w:rPr>
                <w:spacing w:val="48"/>
                <w:position w:val="-11"/>
                <w:sz w:val="24"/>
              </w:rPr>
              <w:t>意</w:t>
            </w:r>
            <w:r>
              <w:rPr>
                <w:spacing w:val="-10"/>
                <w:sz w:val="24"/>
              </w:rPr>
              <w:t>す</w:t>
            </w: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pacing w:val="-10"/>
                <w:sz w:val="24"/>
              </w:rPr>
              <w:t>る</w:t>
            </w:r>
          </w:p>
        </w:tc>
        <w:tc>
          <w:tcPr>
            <w:tcW w:w="402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0" w:hRule="atLeast"/>
        </w:trPr>
        <w:tc>
          <w:tcPr>
            <w:tcW w:w="1096" w:type="dxa"/>
            <w:tcBorders>
              <w:bottom w:val="nil"/>
            </w:tcBorders>
          </w:tcPr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7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1599" cy="521207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99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4"/>
              <w:ind w:left="19"/>
              <w:jc w:val="center"/>
              <w:rPr>
                <w:sz w:val="36"/>
              </w:rPr>
            </w:pPr>
            <w:r>
              <w:rPr>
                <w:color w:val="FFFFFF"/>
                <w:spacing w:val="-10"/>
                <w:sz w:val="36"/>
              </w:rPr>
              <w:t>４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24" w:right="7"/>
              <w:jc w:val="center"/>
              <w:rPr>
                <w:sz w:val="24"/>
              </w:rPr>
            </w:pPr>
            <w:r>
              <w:rPr>
                <w:color w:val="FFFFFF"/>
                <w:spacing w:val="-3"/>
                <w:sz w:val="24"/>
              </w:rPr>
              <w:t>避難指示</w:t>
            </w:r>
          </w:p>
        </w:tc>
        <w:tc>
          <w:tcPr>
            <w:tcW w:w="17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288" w:right="268" w:firstLine="24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災害の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おそれ高い</w:t>
            </w:r>
          </w:p>
          <w:p>
            <w:pPr>
              <w:pStyle w:val="TableParagraph"/>
              <w:spacing w:before="245"/>
              <w:ind w:left="634" w:right="-562"/>
              <w:rPr>
                <w:sz w:val="56"/>
              </w:rPr>
            </w:pPr>
            <w:r>
              <w:rPr>
                <w:color w:val="FF0000"/>
                <w:spacing w:val="-8"/>
                <w:sz w:val="56"/>
              </w:rPr>
              <w:t>警戒レ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before="65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547" w:right="529"/>
              <w:jc w:val="center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土砂災害</w:t>
            </w:r>
            <w:r>
              <w:rPr>
                <w:color w:val="FFFFFF"/>
                <w:spacing w:val="-3"/>
                <w:sz w:val="24"/>
              </w:rPr>
              <w:t>警戒情報</w:t>
            </w:r>
          </w:p>
          <w:p>
            <w:pPr>
              <w:pStyle w:val="TableParagraph"/>
              <w:spacing w:before="271"/>
              <w:ind w:left="16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氾濫危険情報</w:t>
            </w:r>
          </w:p>
          <w:p>
            <w:pPr>
              <w:pStyle w:val="TableParagraph"/>
              <w:spacing w:before="99"/>
              <w:rPr>
                <w:sz w:val="24"/>
              </w:rPr>
            </w:pPr>
          </w:p>
          <w:p>
            <w:pPr>
              <w:pStyle w:val="TableParagraph"/>
              <w:ind w:left="534" w:right="-188"/>
              <w:rPr>
                <w:sz w:val="56"/>
              </w:rPr>
            </w:pPr>
            <w:r>
              <w:rPr>
                <w:color w:val="FF0000"/>
                <w:spacing w:val="-8"/>
                <w:sz w:val="56"/>
              </w:rPr>
              <w:t>ベル４</w:t>
            </w:r>
          </w:p>
        </w:tc>
        <w:tc>
          <w:tcPr>
            <w:tcW w:w="10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bottom w:val="nil"/>
            </w:tcBorders>
          </w:tcPr>
          <w:p>
            <w:pPr>
              <w:pStyle w:val="TableParagraph"/>
              <w:spacing w:line="300" w:lineRule="exact" w:before="99"/>
              <w:ind w:left="15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❖危険な場所から全員避難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1" w:val="left" w:leader="none"/>
              </w:tabs>
              <w:spacing w:line="220" w:lineRule="auto" w:before="7" w:after="0"/>
              <w:ind w:left="631" w:right="246" w:hanging="480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テレビやラジオ等で最新の情</w:t>
            </w:r>
            <w:r>
              <w:rPr>
                <w:color w:val="FFFFFF"/>
                <w:spacing w:val="-4"/>
                <w:sz w:val="24"/>
              </w:rPr>
              <w:t>報を確認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1" w:val="left" w:leader="none"/>
              </w:tabs>
              <w:spacing w:line="282" w:lineRule="exact" w:before="0" w:after="0"/>
              <w:ind w:left="631" w:right="0" w:hanging="480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避難場所に避難開始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1" w:val="left" w:leader="none"/>
              </w:tabs>
              <w:spacing w:line="220" w:lineRule="auto" w:before="8" w:after="0"/>
              <w:ind w:left="631" w:right="246" w:hanging="480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周りの人にも声をかけ、一緒に避難する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10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22" w:lineRule="exact"/>
              <w:ind w:left="154" w:right="-245"/>
              <w:rPr>
                <w:sz w:val="56"/>
              </w:rPr>
            </w:pPr>
            <w:r>
              <w:rPr>
                <w:color w:val="FF0000"/>
                <w:spacing w:val="-9"/>
                <w:sz w:val="56"/>
              </w:rPr>
              <w:t>まで</w:t>
            </w:r>
          </w:p>
        </w:tc>
        <w:tc>
          <w:tcPr>
            <w:tcW w:w="4020" w:type="dxa"/>
            <w:tcBorders>
              <w:top w:val="nil"/>
            </w:tcBorders>
          </w:tcPr>
          <w:p>
            <w:pPr>
              <w:pStyle w:val="TableParagraph"/>
              <w:spacing w:line="622" w:lineRule="exact"/>
              <w:ind w:left="222"/>
              <w:rPr>
                <w:sz w:val="56"/>
              </w:rPr>
            </w:pPr>
            <w:r>
              <w:rPr>
                <w:color w:val="FF0000"/>
                <w:spacing w:val="-7"/>
                <w:sz w:val="56"/>
              </w:rPr>
              <w:t>に必ず避難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1096" w:type="dxa"/>
            <w:shd w:val="clear" w:color="auto" w:fill="252525"/>
          </w:tcPr>
          <w:p>
            <w:pPr>
              <w:pStyle w:val="TableParagraph"/>
              <w:spacing w:before="234"/>
              <w:ind w:left="19"/>
              <w:jc w:val="center"/>
              <w:rPr>
                <w:sz w:val="36"/>
              </w:rPr>
            </w:pPr>
            <w:r>
              <w:rPr>
                <w:color w:val="FFFFFF"/>
                <w:spacing w:val="-10"/>
                <w:sz w:val="36"/>
              </w:rPr>
              <w:t>５</w:t>
            </w:r>
          </w:p>
        </w:tc>
        <w:tc>
          <w:tcPr>
            <w:tcW w:w="1772" w:type="dxa"/>
            <w:shd w:val="clear" w:color="auto" w:fill="252525"/>
          </w:tcPr>
          <w:p>
            <w:pPr>
              <w:pStyle w:val="TableParagraph"/>
              <w:spacing w:before="304"/>
              <w:ind w:left="22" w:right="7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緊急安全確保</w:t>
            </w:r>
          </w:p>
        </w:tc>
        <w:tc>
          <w:tcPr>
            <w:tcW w:w="1779" w:type="dxa"/>
            <w:shd w:val="clear" w:color="auto" w:fill="252525"/>
          </w:tcPr>
          <w:p>
            <w:pPr>
              <w:pStyle w:val="TableParagraph"/>
              <w:spacing w:line="220" w:lineRule="auto" w:before="179"/>
              <w:ind w:left="408" w:right="388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災害発生</w:t>
            </w:r>
            <w:r>
              <w:rPr>
                <w:color w:val="FFFFFF"/>
                <w:spacing w:val="-3"/>
                <w:sz w:val="24"/>
              </w:rPr>
              <w:t>又は切迫</w:t>
            </w:r>
          </w:p>
        </w:tc>
        <w:tc>
          <w:tcPr>
            <w:tcW w:w="2059" w:type="dxa"/>
            <w:shd w:val="clear" w:color="auto" w:fill="252525"/>
          </w:tcPr>
          <w:p>
            <w:pPr>
              <w:pStyle w:val="TableParagraph"/>
              <w:spacing w:line="220" w:lineRule="auto" w:before="179"/>
              <w:ind w:left="307" w:right="28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大雨特別警報氾濫発生情報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0" w:type="dxa"/>
            <w:shd w:val="clear" w:color="auto" w:fill="252525"/>
          </w:tcPr>
          <w:p>
            <w:pPr>
              <w:pStyle w:val="TableParagraph"/>
              <w:spacing w:line="300" w:lineRule="exact" w:before="160"/>
              <w:ind w:left="18"/>
              <w:jc w:val="center"/>
              <w:rPr>
                <w:sz w:val="24"/>
              </w:rPr>
            </w:pPr>
            <w:r>
              <w:rPr>
                <w:color w:val="FFFFFF"/>
                <w:spacing w:val="-3"/>
                <w:sz w:val="24"/>
              </w:rPr>
              <w:t>命の危険</w:t>
            </w:r>
          </w:p>
          <w:p>
            <w:pPr>
              <w:pStyle w:val="TableParagraph"/>
              <w:spacing w:line="300" w:lineRule="exact"/>
              <w:ind w:left="18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直ちに安全確保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146" w:lineRule="auto" w:before="118"/>
        <w:ind w:left="516" w:right="301" w:hanging="240"/>
      </w:pPr>
      <w:r>
        <w:rPr>
          <w:rFonts w:ascii="ＭＳ ゴシック" w:hAnsi="ＭＳ ゴシック" w:eastAsia="ＭＳ ゴシック"/>
          <w:spacing w:val="-2"/>
        </w:rPr>
        <w:t>※</w:t>
      </w:r>
      <w:r>
        <w:rPr>
          <w:spacing w:val="-2"/>
        </w:rPr>
        <w:t>気象情報や警戒レベルが発表されるタイミングは、状況によって変化します。状況によっては、早めの避難行動を起こすことも必要です。</w:t>
      </w:r>
    </w:p>
    <w:p>
      <w:pPr>
        <w:pStyle w:val="BodyText"/>
        <w:tabs>
          <w:tab w:pos="13902" w:val="right" w:leader="none"/>
        </w:tabs>
        <w:spacing w:line="323" w:lineRule="exact"/>
        <w:rPr>
          <w:rFonts w:ascii="Century Gothic" w:hAnsi="Century Gothic" w:eastAsia="Century Gothic"/>
          <w:sz w:val="25"/>
        </w:rPr>
      </w:pPr>
      <w:r>
        <w:rPr>
          <w:rFonts w:ascii="ＭＳ ゴシック" w:hAnsi="ＭＳ ゴシック" w:eastAsia="ＭＳ ゴシック"/>
        </w:rPr>
        <w:t>※</w:t>
      </w:r>
      <w:r>
        <w:rPr/>
        <w:t>避難情報等のうち、高齢者等避難、避難指示、緊急安全確保は、鞍手町が発令します</w:t>
      </w:r>
      <w:r>
        <w:rPr>
          <w:spacing w:val="-10"/>
        </w:rPr>
        <w:t>。</w:t>
      </w:r>
      <w:r>
        <w:rPr>
          <w:rFonts w:ascii="Times New Roman" w:hAnsi="Times New Roman" w:eastAsia="Times New Roman"/>
          <w:b/>
        </w:rPr>
        <w:tab/>
      </w:r>
      <w:r>
        <w:rPr>
          <w:rFonts w:ascii="Century Gothic" w:hAnsi="Century Gothic" w:eastAsia="Century Gothic"/>
          <w:color w:val="888888"/>
          <w:spacing w:val="-10"/>
          <w:position w:val="-3"/>
          <w:sz w:val="25"/>
        </w:rPr>
        <w:t>1</w:t>
      </w:r>
    </w:p>
    <w:p>
      <w:pPr>
        <w:pStyle w:val="BodyText"/>
        <w:spacing w:line="332" w:lineRule="exact"/>
      </w:pPr>
      <w:r>
        <w:rPr/>
        <w:drawing>
          <wp:anchor distT="0" distB="0" distL="0" distR="0" allowOverlap="1" layoutInCell="1" locked="0" behindDoc="1" simplePos="0" relativeHeight="487362560">
            <wp:simplePos x="0" y="0"/>
            <wp:positionH relativeFrom="page">
              <wp:posOffset>4390644</wp:posOffset>
            </wp:positionH>
            <wp:positionV relativeFrom="paragraph">
              <wp:posOffset>169028</wp:posOffset>
            </wp:positionV>
            <wp:extent cx="286512" cy="28651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w:t>※</w:t>
      </w:r>
      <w:r>
        <w:rPr>
          <w:spacing w:val="-1"/>
        </w:rPr>
        <w:t>情報の種類の注意報や警報等の気象情報は、気象庁が発表します。</w:t>
      </w:r>
    </w:p>
    <w:p>
      <w:pPr>
        <w:pStyle w:val="Title"/>
      </w:pPr>
      <w:r>
        <w:rPr>
          <w:spacing w:val="-7"/>
        </w:rPr>
        <w:t>鞍手町</w:t>
      </w:r>
    </w:p>
    <w:sectPr>
      <w:type w:val="continuous"/>
      <w:pgSz w:w="15120" w:h="20160"/>
      <w:pgMar w:top="320" w:bottom="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  <w:font w:name="メイリオ">
    <w:altName w:val="メイリオ"/>
    <w:charset w:val="80"/>
    <w:family w:val="modern"/>
    <w:pitch w:val="variable"/>
  </w:font>
  <w:font w:name="ＭＳ Ｐゴシック">
    <w:altName w:val="ＭＳ Ｐゴシック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631" w:hanging="480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976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8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8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20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6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9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28" w:hanging="480"/>
      </w:pPr>
      <w:rPr>
        <w:rFonts w:hint="default"/>
        <w:lang w:val="en-US" w:eastAsia="ja-JP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631" w:hanging="480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976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8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8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20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6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9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28" w:hanging="480"/>
      </w:pPr>
      <w:rPr>
        <w:rFonts w:hint="default"/>
        <w:lang w:val="en-US" w:eastAsia="ja-JP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631" w:hanging="480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976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8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8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20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6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9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28" w:hanging="480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631" w:hanging="480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976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8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8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20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6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9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28" w:hanging="480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31" w:hanging="480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976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8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8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20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6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9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28" w:hanging="480"/>
      </w:pPr>
      <w:rPr>
        <w:rFonts w:hint="default"/>
        <w:lang w:val="en-US" w:eastAsia="ja-JP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276"/>
    </w:pPr>
    <w:rPr>
      <w:rFonts w:ascii="メイリオ" w:hAnsi="メイリオ" w:eastAsia="メイリオ" w:cs="メイリオ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370" w:lineRule="exact"/>
      <w:ind w:left="843"/>
      <w:jc w:val="center"/>
    </w:pPr>
    <w:rPr>
      <w:rFonts w:ascii="ＭＳ ゴシック" w:hAnsi="ＭＳ ゴシック" w:eastAsia="ＭＳ ゴシック" w:cs="ＭＳ ゴシック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416 1110</dc:creator>
  <dc:title>PowerPoint プレゼンテーション</dc:title>
  <dcterms:created xsi:type="dcterms:W3CDTF">2024-08-29T09:18:56Z</dcterms:created>
  <dcterms:modified xsi:type="dcterms:W3CDTF">2024-08-29T09:18:56Z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PowerPoint® LTSC</vt:lpwstr>
  </property>
</Properties>
</file>